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ED8" w:rsidRDefault="00FE0ED8" w:rsidP="00FE0ED8">
      <w:pPr>
        <w:pStyle w:val="af"/>
        <w:spacing w:line="0" w:lineRule="atLeast"/>
        <w:ind w:firstLine="0"/>
        <w:jc w:val="center"/>
        <w:rPr>
          <w:rFonts w:ascii="Arial" w:hAnsi="Arial" w:cs="Arial"/>
          <w:sz w:val="24"/>
          <w:szCs w:val="28"/>
        </w:rPr>
      </w:pPr>
      <w:r>
        <w:rPr>
          <w:rFonts w:ascii="Arial" w:hAnsi="Arial" w:cs="Arial"/>
          <w:sz w:val="24"/>
          <w:szCs w:val="28"/>
        </w:rPr>
        <w:t xml:space="preserve">(Приложение 3 изложено в новой редакции решением Думы </w:t>
      </w:r>
      <w:hyperlink r:id="rId6" w:history="1">
        <w:r>
          <w:rPr>
            <w:rStyle w:val="a9"/>
            <w:rFonts w:ascii="Arial" w:hAnsi="Arial" w:cs="Arial"/>
            <w:sz w:val="24"/>
            <w:szCs w:val="28"/>
          </w:rPr>
          <w:t>от 26.01.2024 № 1109</w:t>
        </w:r>
      </w:hyperlink>
      <w:r>
        <w:rPr>
          <w:rFonts w:ascii="Arial" w:hAnsi="Arial" w:cs="Arial"/>
          <w:sz w:val="24"/>
          <w:szCs w:val="28"/>
        </w:rPr>
        <w:t>)</w:t>
      </w:r>
      <w:bookmarkStart w:id="0" w:name="_GoBack"/>
      <w:bookmarkEnd w:id="0"/>
    </w:p>
    <w:p w:rsidR="00FE0ED8" w:rsidRDefault="00FE0ED8" w:rsidP="00FE0ED8">
      <w:pPr>
        <w:pStyle w:val="af"/>
        <w:spacing w:line="0" w:lineRule="atLeast"/>
        <w:ind w:firstLine="0"/>
        <w:jc w:val="center"/>
        <w:rPr>
          <w:rFonts w:ascii="Arial" w:hAnsi="Arial" w:cs="Arial"/>
          <w:sz w:val="24"/>
          <w:szCs w:val="28"/>
        </w:rPr>
      </w:pPr>
      <w:r>
        <w:rPr>
          <w:rFonts w:ascii="Arial" w:hAnsi="Arial" w:cs="Arial"/>
          <w:sz w:val="24"/>
          <w:szCs w:val="28"/>
        </w:rPr>
        <w:t xml:space="preserve">(Приложение 3 изложено в новой редакции решением Думы </w:t>
      </w:r>
      <w:hyperlink r:id="rId7" w:history="1">
        <w:r>
          <w:rPr>
            <w:rStyle w:val="a9"/>
            <w:rFonts w:ascii="Arial" w:hAnsi="Arial" w:cs="Arial"/>
            <w:sz w:val="24"/>
            <w:szCs w:val="28"/>
          </w:rPr>
          <w:t>от 27.02.2024 № 1116</w:t>
        </w:r>
      </w:hyperlink>
      <w:r>
        <w:rPr>
          <w:rFonts w:ascii="Arial" w:hAnsi="Arial" w:cs="Arial"/>
          <w:sz w:val="24"/>
          <w:szCs w:val="28"/>
        </w:rPr>
        <w:t>)</w:t>
      </w:r>
    </w:p>
    <w:p w:rsidR="00FE0ED8" w:rsidRDefault="00FE0ED8" w:rsidP="00FE0ED8">
      <w:pPr>
        <w:pStyle w:val="af"/>
        <w:spacing w:line="0" w:lineRule="atLeast"/>
        <w:ind w:firstLine="0"/>
        <w:jc w:val="center"/>
        <w:rPr>
          <w:rFonts w:ascii="Arial" w:hAnsi="Arial" w:cs="Arial"/>
          <w:sz w:val="24"/>
          <w:szCs w:val="28"/>
        </w:rPr>
      </w:pPr>
    </w:p>
    <w:p w:rsidR="00FE0ED8" w:rsidRDefault="00FE0ED8" w:rsidP="00FE0ED8">
      <w:pPr>
        <w:pStyle w:val="af"/>
        <w:tabs>
          <w:tab w:val="center" w:pos="709"/>
        </w:tabs>
        <w:spacing w:line="0" w:lineRule="atLeast"/>
        <w:ind w:left="5103" w:firstLine="0"/>
        <w:rPr>
          <w:rFonts w:ascii="Arial" w:hAnsi="Arial" w:cs="Arial"/>
          <w:sz w:val="24"/>
        </w:rPr>
      </w:pPr>
    </w:p>
    <w:p w:rsidR="00FE0ED8" w:rsidRPr="00C83B20" w:rsidRDefault="00FE0ED8" w:rsidP="00FE0ED8">
      <w:pPr>
        <w:pStyle w:val="af"/>
        <w:tabs>
          <w:tab w:val="center" w:pos="709"/>
        </w:tabs>
        <w:spacing w:line="0" w:lineRule="atLeast"/>
        <w:ind w:left="5103" w:firstLine="0"/>
        <w:rPr>
          <w:rFonts w:ascii="Arial" w:hAnsi="Arial" w:cs="Arial"/>
          <w:b/>
          <w:sz w:val="32"/>
          <w:szCs w:val="32"/>
        </w:rPr>
      </w:pPr>
      <w:r w:rsidRPr="00C83B20">
        <w:rPr>
          <w:rFonts w:ascii="Arial" w:hAnsi="Arial" w:cs="Arial"/>
          <w:b/>
          <w:sz w:val="32"/>
          <w:szCs w:val="32"/>
        </w:rPr>
        <w:t>Приложение 3 к решению</w:t>
      </w:r>
    </w:p>
    <w:p w:rsidR="00FE0ED8" w:rsidRPr="00C83B20" w:rsidRDefault="00FE0ED8" w:rsidP="00FE0ED8">
      <w:pPr>
        <w:pStyle w:val="af"/>
        <w:tabs>
          <w:tab w:val="center" w:pos="709"/>
        </w:tabs>
        <w:spacing w:line="0" w:lineRule="atLeast"/>
        <w:ind w:left="5103" w:firstLine="0"/>
        <w:rPr>
          <w:rFonts w:ascii="Arial" w:hAnsi="Arial" w:cs="Arial"/>
          <w:b/>
          <w:sz w:val="32"/>
          <w:szCs w:val="32"/>
        </w:rPr>
      </w:pPr>
      <w:r w:rsidRPr="00C83B20">
        <w:rPr>
          <w:rFonts w:ascii="Arial" w:hAnsi="Arial" w:cs="Arial"/>
          <w:b/>
          <w:sz w:val="32"/>
          <w:szCs w:val="32"/>
        </w:rPr>
        <w:t>Думы Кондинского района</w:t>
      </w:r>
    </w:p>
    <w:p w:rsidR="00FE0ED8" w:rsidRPr="00C83B20" w:rsidRDefault="00FE0ED8" w:rsidP="00FE0ED8">
      <w:pPr>
        <w:pStyle w:val="af"/>
        <w:tabs>
          <w:tab w:val="center" w:pos="709"/>
        </w:tabs>
        <w:spacing w:line="0" w:lineRule="atLeast"/>
        <w:ind w:left="5103" w:firstLine="0"/>
        <w:rPr>
          <w:rFonts w:ascii="Arial" w:hAnsi="Arial" w:cs="Arial"/>
          <w:b/>
          <w:sz w:val="32"/>
          <w:szCs w:val="32"/>
        </w:rPr>
      </w:pPr>
      <w:r w:rsidRPr="00C83B20">
        <w:rPr>
          <w:rFonts w:ascii="Arial" w:hAnsi="Arial" w:cs="Arial"/>
          <w:b/>
          <w:sz w:val="32"/>
          <w:szCs w:val="32"/>
        </w:rPr>
        <w:t>от 26.12.2023 № 1100</w:t>
      </w:r>
    </w:p>
    <w:p w:rsidR="00FE0ED8" w:rsidRPr="00A371A1" w:rsidRDefault="00FE0ED8" w:rsidP="00FE0ED8">
      <w:pPr>
        <w:ind w:left="6663"/>
        <w:rPr>
          <w:rFonts w:cs="Arial"/>
          <w:b/>
        </w:rPr>
      </w:pPr>
    </w:p>
    <w:p w:rsidR="00FE0ED8" w:rsidRPr="00A371A1" w:rsidRDefault="00FE0ED8" w:rsidP="00FE0ED8">
      <w:pPr>
        <w:jc w:val="center"/>
        <w:rPr>
          <w:rFonts w:cs="Arial"/>
          <w:szCs w:val="20"/>
        </w:rPr>
      </w:pPr>
      <w:r w:rsidRPr="009843C1">
        <w:rPr>
          <w:rFonts w:cs="Arial"/>
          <w:b/>
          <w:sz w:val="30"/>
          <w:szCs w:val="30"/>
        </w:rPr>
        <w:t>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2024 год</w:t>
      </w:r>
    </w:p>
    <w:p w:rsidR="00FE0ED8" w:rsidRPr="00A371A1" w:rsidRDefault="00FE0ED8" w:rsidP="00FE0ED8">
      <w:pPr>
        <w:jc w:val="right"/>
        <w:rPr>
          <w:rFonts w:cs="Arial"/>
        </w:rPr>
      </w:pPr>
    </w:p>
    <w:p w:rsidR="00FE0ED8" w:rsidRPr="00A371A1" w:rsidRDefault="00FE0ED8" w:rsidP="00FE0ED8">
      <w:pPr>
        <w:pStyle w:val="af"/>
        <w:tabs>
          <w:tab w:val="center" w:pos="709"/>
          <w:tab w:val="center" w:pos="6663"/>
        </w:tabs>
        <w:spacing w:line="0" w:lineRule="atLeast"/>
        <w:ind w:left="6663" w:firstLine="0"/>
        <w:rPr>
          <w:rFonts w:ascii="Arial" w:hAnsi="Arial" w:cs="Arial"/>
          <w:sz w:val="24"/>
        </w:rPr>
      </w:pPr>
    </w:p>
    <w:p w:rsidR="00FE0ED8" w:rsidRPr="00A371A1" w:rsidRDefault="00FE0ED8" w:rsidP="00FE0ED8">
      <w:pPr>
        <w:pStyle w:val="af"/>
        <w:tabs>
          <w:tab w:val="center" w:pos="709"/>
          <w:tab w:val="center" w:pos="6663"/>
        </w:tabs>
        <w:spacing w:line="0" w:lineRule="atLeast"/>
        <w:ind w:left="6663" w:firstLine="0"/>
        <w:rPr>
          <w:rFonts w:ascii="Arial" w:hAnsi="Arial" w:cs="Arial"/>
          <w:sz w:val="24"/>
        </w:rPr>
      </w:pPr>
    </w:p>
    <w:p w:rsidR="00FE0ED8" w:rsidRDefault="00FE0ED8" w:rsidP="00FE0ED8">
      <w:pPr>
        <w:pStyle w:val="af"/>
        <w:tabs>
          <w:tab w:val="left" w:pos="201"/>
        </w:tabs>
        <w:spacing w:line="0" w:lineRule="atLeast"/>
        <w:ind w:firstLine="0"/>
        <w:jc w:val="both"/>
        <w:rPr>
          <w:rFonts w:ascii="Arial" w:hAnsi="Arial" w:cs="Arial"/>
          <w:sz w:val="24"/>
        </w:rPr>
      </w:pPr>
      <w:r>
        <w:rPr>
          <w:rFonts w:ascii="Arial" w:hAnsi="Arial" w:cs="Arial"/>
          <w:sz w:val="24"/>
        </w:rPr>
        <w:tab/>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1"/>
        <w:gridCol w:w="397"/>
        <w:gridCol w:w="438"/>
        <w:gridCol w:w="1142"/>
        <w:gridCol w:w="483"/>
        <w:gridCol w:w="1462"/>
        <w:gridCol w:w="1462"/>
      </w:tblGrid>
      <w:tr w:rsidR="00FE0ED8" w:rsidRPr="00DA79D5" w:rsidTr="00E87956">
        <w:trPr>
          <w:trHeight w:val="68"/>
          <w:jc w:val="center"/>
        </w:trPr>
        <w:tc>
          <w:tcPr>
            <w:tcW w:w="2395" w:type="pct"/>
            <w:tcBorders>
              <w:top w:val="nil"/>
              <w:left w:val="nil"/>
              <w:bottom w:val="single" w:sz="4" w:space="0" w:color="auto"/>
              <w:right w:val="nil"/>
            </w:tcBorders>
            <w:shd w:val="clear" w:color="auto" w:fill="auto"/>
            <w:noWrap/>
            <w:vAlign w:val="bottom"/>
            <w:hideMark/>
          </w:tcPr>
          <w:p w:rsidR="00FE0ED8" w:rsidRPr="00DA79D5" w:rsidRDefault="00FE0ED8" w:rsidP="00E87956">
            <w:pPr>
              <w:ind w:firstLine="0"/>
              <w:jc w:val="left"/>
              <w:rPr>
                <w:rFonts w:cs="Arial"/>
                <w:sz w:val="16"/>
                <w:szCs w:val="16"/>
              </w:rPr>
            </w:pPr>
          </w:p>
        </w:tc>
        <w:tc>
          <w:tcPr>
            <w:tcW w:w="196" w:type="pct"/>
            <w:tcBorders>
              <w:top w:val="nil"/>
              <w:left w:val="nil"/>
              <w:bottom w:val="single" w:sz="4" w:space="0" w:color="auto"/>
              <w:right w:val="nil"/>
            </w:tcBorders>
            <w:shd w:val="clear" w:color="auto" w:fill="auto"/>
            <w:noWrap/>
            <w:vAlign w:val="bottom"/>
            <w:hideMark/>
          </w:tcPr>
          <w:p w:rsidR="00FE0ED8" w:rsidRPr="00DA79D5" w:rsidRDefault="00FE0ED8" w:rsidP="00E87956">
            <w:pPr>
              <w:ind w:firstLine="0"/>
              <w:jc w:val="left"/>
              <w:rPr>
                <w:rFonts w:cs="Arial"/>
                <w:sz w:val="16"/>
                <w:szCs w:val="16"/>
              </w:rPr>
            </w:pPr>
          </w:p>
        </w:tc>
        <w:tc>
          <w:tcPr>
            <w:tcW w:w="220" w:type="pct"/>
            <w:tcBorders>
              <w:top w:val="nil"/>
              <w:left w:val="nil"/>
              <w:bottom w:val="single" w:sz="4" w:space="0" w:color="auto"/>
              <w:right w:val="nil"/>
            </w:tcBorders>
            <w:shd w:val="clear" w:color="auto" w:fill="auto"/>
            <w:noWrap/>
            <w:vAlign w:val="bottom"/>
            <w:hideMark/>
          </w:tcPr>
          <w:p w:rsidR="00FE0ED8" w:rsidRPr="00DA79D5" w:rsidRDefault="00FE0ED8" w:rsidP="00E87956">
            <w:pPr>
              <w:ind w:firstLine="0"/>
              <w:jc w:val="left"/>
              <w:rPr>
                <w:rFonts w:cs="Arial"/>
                <w:sz w:val="16"/>
                <w:szCs w:val="16"/>
              </w:rPr>
            </w:pPr>
          </w:p>
        </w:tc>
        <w:tc>
          <w:tcPr>
            <w:tcW w:w="554" w:type="pct"/>
            <w:tcBorders>
              <w:top w:val="nil"/>
              <w:left w:val="nil"/>
              <w:bottom w:val="single" w:sz="4" w:space="0" w:color="auto"/>
              <w:right w:val="nil"/>
            </w:tcBorders>
            <w:shd w:val="clear" w:color="auto" w:fill="auto"/>
            <w:noWrap/>
            <w:vAlign w:val="bottom"/>
            <w:hideMark/>
          </w:tcPr>
          <w:p w:rsidR="00FE0ED8" w:rsidRPr="00DA79D5" w:rsidRDefault="00FE0ED8" w:rsidP="00E87956">
            <w:pPr>
              <w:ind w:firstLine="0"/>
              <w:jc w:val="left"/>
              <w:rPr>
                <w:rFonts w:cs="Arial"/>
                <w:sz w:val="16"/>
                <w:szCs w:val="16"/>
              </w:rPr>
            </w:pPr>
          </w:p>
        </w:tc>
        <w:tc>
          <w:tcPr>
            <w:tcW w:w="238" w:type="pct"/>
            <w:tcBorders>
              <w:top w:val="nil"/>
              <w:left w:val="nil"/>
              <w:bottom w:val="single" w:sz="4" w:space="0" w:color="auto"/>
              <w:right w:val="nil"/>
            </w:tcBorders>
            <w:shd w:val="clear" w:color="auto" w:fill="auto"/>
            <w:noWrap/>
            <w:vAlign w:val="bottom"/>
            <w:hideMark/>
          </w:tcPr>
          <w:p w:rsidR="00FE0ED8" w:rsidRPr="00DA79D5" w:rsidRDefault="00FE0ED8" w:rsidP="00E87956">
            <w:pPr>
              <w:ind w:firstLine="0"/>
              <w:jc w:val="left"/>
              <w:rPr>
                <w:rFonts w:cs="Arial"/>
                <w:sz w:val="16"/>
                <w:szCs w:val="16"/>
              </w:rPr>
            </w:pPr>
          </w:p>
        </w:tc>
        <w:tc>
          <w:tcPr>
            <w:tcW w:w="698" w:type="pct"/>
            <w:tcBorders>
              <w:top w:val="nil"/>
              <w:left w:val="nil"/>
              <w:bottom w:val="single" w:sz="4" w:space="0" w:color="auto"/>
              <w:right w:val="nil"/>
            </w:tcBorders>
            <w:shd w:val="clear" w:color="auto" w:fill="auto"/>
            <w:noWrap/>
            <w:vAlign w:val="bottom"/>
            <w:hideMark/>
          </w:tcPr>
          <w:p w:rsidR="00FE0ED8" w:rsidRPr="00DA79D5" w:rsidRDefault="00FE0ED8" w:rsidP="00E87956">
            <w:pPr>
              <w:ind w:firstLine="0"/>
              <w:jc w:val="left"/>
              <w:rPr>
                <w:rFonts w:cs="Arial"/>
                <w:sz w:val="16"/>
                <w:szCs w:val="16"/>
              </w:rPr>
            </w:pPr>
          </w:p>
        </w:tc>
        <w:tc>
          <w:tcPr>
            <w:tcW w:w="698" w:type="pct"/>
            <w:tcBorders>
              <w:top w:val="nil"/>
              <w:left w:val="nil"/>
              <w:bottom w:val="single" w:sz="4" w:space="0" w:color="auto"/>
              <w:right w:val="nil"/>
            </w:tcBorders>
            <w:shd w:val="clear" w:color="auto" w:fill="auto"/>
            <w:noWrap/>
            <w:vAlign w:val="bottom"/>
            <w:hideMark/>
          </w:tcPr>
          <w:p w:rsidR="00FE0ED8" w:rsidRPr="00DA79D5" w:rsidRDefault="00FE0ED8" w:rsidP="00E87956">
            <w:pPr>
              <w:ind w:firstLine="0"/>
              <w:jc w:val="center"/>
              <w:rPr>
                <w:rFonts w:cs="Arial"/>
                <w:sz w:val="16"/>
                <w:szCs w:val="16"/>
              </w:rPr>
            </w:pPr>
            <w:r w:rsidRPr="00DA79D5">
              <w:rPr>
                <w:rFonts w:cs="Arial"/>
                <w:sz w:val="16"/>
                <w:szCs w:val="16"/>
              </w:rPr>
              <w:t>рублей</w:t>
            </w:r>
          </w:p>
        </w:tc>
      </w:tr>
      <w:tr w:rsidR="00FE0ED8" w:rsidRPr="00DA79D5" w:rsidTr="00E87956">
        <w:trPr>
          <w:trHeight w:val="68"/>
          <w:jc w:val="center"/>
        </w:trPr>
        <w:tc>
          <w:tcPr>
            <w:tcW w:w="2395" w:type="pct"/>
            <w:tcBorders>
              <w:top w:val="single" w:sz="4" w:space="0" w:color="auto"/>
            </w:tcBorders>
            <w:shd w:val="clear" w:color="auto" w:fill="auto"/>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p w:rsidR="00FE0ED8" w:rsidRPr="00DA79D5" w:rsidRDefault="00FE0ED8" w:rsidP="00E87956">
            <w:pPr>
              <w:ind w:firstLine="0"/>
              <w:jc w:val="center"/>
              <w:rPr>
                <w:rFonts w:cs="Arial"/>
                <w:sz w:val="16"/>
                <w:szCs w:val="16"/>
              </w:rPr>
            </w:pPr>
            <w:r w:rsidRPr="00DA79D5">
              <w:rPr>
                <w:rFonts w:cs="Arial"/>
                <w:sz w:val="16"/>
                <w:szCs w:val="16"/>
              </w:rPr>
              <w:t>Наименование</w:t>
            </w:r>
          </w:p>
          <w:p w:rsidR="00FE0ED8" w:rsidRPr="00DA79D5" w:rsidRDefault="00FE0ED8" w:rsidP="00E87956">
            <w:pPr>
              <w:ind w:firstLine="0"/>
              <w:jc w:val="left"/>
              <w:rPr>
                <w:rFonts w:cs="Arial"/>
                <w:sz w:val="16"/>
                <w:szCs w:val="16"/>
              </w:rPr>
            </w:pPr>
          </w:p>
        </w:tc>
        <w:tc>
          <w:tcPr>
            <w:tcW w:w="196" w:type="pct"/>
            <w:tcBorders>
              <w:top w:val="single" w:sz="4" w:space="0" w:color="auto"/>
            </w:tcBorders>
            <w:shd w:val="clear" w:color="auto" w:fill="auto"/>
            <w:vAlign w:val="center"/>
            <w:hideMark/>
          </w:tcPr>
          <w:p w:rsidR="00FE0ED8" w:rsidRPr="00DA79D5" w:rsidRDefault="00FE0ED8" w:rsidP="00E87956">
            <w:pPr>
              <w:ind w:firstLine="0"/>
              <w:jc w:val="center"/>
              <w:rPr>
                <w:rFonts w:cs="Arial"/>
                <w:sz w:val="16"/>
                <w:szCs w:val="16"/>
              </w:rPr>
            </w:pPr>
            <w:r w:rsidRPr="00DA79D5">
              <w:rPr>
                <w:rFonts w:cs="Arial"/>
                <w:sz w:val="16"/>
                <w:szCs w:val="16"/>
              </w:rPr>
              <w:t>Рз</w:t>
            </w:r>
          </w:p>
        </w:tc>
        <w:tc>
          <w:tcPr>
            <w:tcW w:w="220" w:type="pct"/>
            <w:tcBorders>
              <w:top w:val="single" w:sz="4" w:space="0" w:color="auto"/>
            </w:tcBorders>
            <w:shd w:val="clear" w:color="auto" w:fill="auto"/>
            <w:vAlign w:val="center"/>
            <w:hideMark/>
          </w:tcPr>
          <w:p w:rsidR="00FE0ED8" w:rsidRPr="00DA79D5" w:rsidRDefault="00FE0ED8" w:rsidP="00E87956">
            <w:pPr>
              <w:ind w:firstLine="0"/>
              <w:jc w:val="center"/>
              <w:rPr>
                <w:rFonts w:cs="Arial"/>
                <w:sz w:val="16"/>
                <w:szCs w:val="16"/>
              </w:rPr>
            </w:pPr>
            <w:r w:rsidRPr="00DA79D5">
              <w:rPr>
                <w:rFonts w:cs="Arial"/>
                <w:sz w:val="16"/>
                <w:szCs w:val="16"/>
              </w:rPr>
              <w:t>ПР</w:t>
            </w:r>
          </w:p>
        </w:tc>
        <w:tc>
          <w:tcPr>
            <w:tcW w:w="554" w:type="pct"/>
            <w:tcBorders>
              <w:top w:val="single" w:sz="4" w:space="0" w:color="auto"/>
            </w:tcBorders>
            <w:shd w:val="clear" w:color="auto" w:fill="auto"/>
            <w:vAlign w:val="center"/>
            <w:hideMark/>
          </w:tcPr>
          <w:p w:rsidR="00FE0ED8" w:rsidRPr="00DA79D5" w:rsidRDefault="00FE0ED8" w:rsidP="00E87956">
            <w:pPr>
              <w:ind w:firstLine="0"/>
              <w:jc w:val="center"/>
              <w:rPr>
                <w:rFonts w:cs="Arial"/>
                <w:sz w:val="16"/>
                <w:szCs w:val="16"/>
              </w:rPr>
            </w:pPr>
            <w:r w:rsidRPr="00DA79D5">
              <w:rPr>
                <w:rFonts w:cs="Arial"/>
                <w:sz w:val="16"/>
                <w:szCs w:val="16"/>
              </w:rPr>
              <w:t>ЦСР</w:t>
            </w:r>
          </w:p>
        </w:tc>
        <w:tc>
          <w:tcPr>
            <w:tcW w:w="238" w:type="pct"/>
            <w:tcBorders>
              <w:top w:val="single" w:sz="4" w:space="0" w:color="auto"/>
            </w:tcBorders>
            <w:shd w:val="clear" w:color="auto" w:fill="auto"/>
            <w:vAlign w:val="center"/>
            <w:hideMark/>
          </w:tcPr>
          <w:p w:rsidR="00FE0ED8" w:rsidRPr="00DA79D5" w:rsidRDefault="00FE0ED8" w:rsidP="00E87956">
            <w:pPr>
              <w:ind w:firstLine="0"/>
              <w:jc w:val="center"/>
              <w:rPr>
                <w:rFonts w:cs="Arial"/>
                <w:sz w:val="16"/>
                <w:szCs w:val="16"/>
              </w:rPr>
            </w:pPr>
            <w:r w:rsidRPr="00DA79D5">
              <w:rPr>
                <w:rFonts w:cs="Arial"/>
                <w:sz w:val="16"/>
                <w:szCs w:val="16"/>
              </w:rPr>
              <w:t>ВР</w:t>
            </w:r>
          </w:p>
        </w:tc>
        <w:tc>
          <w:tcPr>
            <w:tcW w:w="698" w:type="pct"/>
            <w:tcBorders>
              <w:top w:val="single" w:sz="4" w:space="0" w:color="auto"/>
            </w:tcBorders>
            <w:shd w:val="clear" w:color="auto" w:fill="auto"/>
            <w:vAlign w:val="center"/>
            <w:hideMark/>
          </w:tcPr>
          <w:p w:rsidR="00FE0ED8" w:rsidRPr="00DA79D5" w:rsidRDefault="00FE0ED8" w:rsidP="00E87956">
            <w:pPr>
              <w:ind w:firstLine="0"/>
              <w:jc w:val="center"/>
              <w:rPr>
                <w:rFonts w:cs="Arial"/>
                <w:sz w:val="16"/>
                <w:szCs w:val="16"/>
              </w:rPr>
            </w:pPr>
            <w:r w:rsidRPr="00DA79D5">
              <w:rPr>
                <w:rFonts w:cs="Arial"/>
                <w:sz w:val="16"/>
                <w:szCs w:val="16"/>
              </w:rPr>
              <w:t>Сумма на 2025 год</w:t>
            </w:r>
          </w:p>
        </w:tc>
        <w:tc>
          <w:tcPr>
            <w:tcW w:w="698" w:type="pct"/>
            <w:tcBorders>
              <w:top w:val="single" w:sz="4" w:space="0" w:color="auto"/>
            </w:tcBorders>
            <w:shd w:val="clear" w:color="auto" w:fill="auto"/>
            <w:vAlign w:val="center"/>
            <w:hideMark/>
          </w:tcPr>
          <w:p w:rsidR="00FE0ED8" w:rsidRPr="00DA79D5" w:rsidRDefault="00FE0ED8" w:rsidP="00E87956">
            <w:pPr>
              <w:ind w:firstLine="0"/>
              <w:jc w:val="center"/>
              <w:rPr>
                <w:rFonts w:cs="Arial"/>
                <w:sz w:val="16"/>
                <w:szCs w:val="16"/>
              </w:rPr>
            </w:pPr>
            <w:r w:rsidRPr="00DA79D5">
              <w:rPr>
                <w:rFonts w:cs="Arial"/>
                <w:sz w:val="16"/>
                <w:szCs w:val="16"/>
              </w:rPr>
              <w:t>Сумма на 2026 год</w:t>
            </w:r>
          </w:p>
        </w:tc>
      </w:tr>
      <w:tr w:rsidR="00FE0ED8" w:rsidRPr="00DA79D5" w:rsidTr="00E87956">
        <w:trPr>
          <w:trHeight w:val="68"/>
          <w:jc w:val="center"/>
        </w:trPr>
        <w:tc>
          <w:tcPr>
            <w:tcW w:w="2395" w:type="pct"/>
            <w:shd w:val="clear" w:color="auto" w:fill="auto"/>
            <w:noWrap/>
            <w:vAlign w:val="bottom"/>
            <w:hideMark/>
          </w:tcPr>
          <w:p w:rsidR="00FE0ED8" w:rsidRPr="00DA79D5" w:rsidRDefault="00FE0ED8" w:rsidP="00E87956">
            <w:pPr>
              <w:ind w:firstLine="0"/>
              <w:jc w:val="center"/>
              <w:rPr>
                <w:rFonts w:cs="Arial"/>
                <w:sz w:val="16"/>
                <w:szCs w:val="16"/>
              </w:rPr>
            </w:pPr>
            <w:r w:rsidRPr="00DA79D5">
              <w:rPr>
                <w:rFonts w:cs="Arial"/>
                <w:sz w:val="16"/>
                <w:szCs w:val="16"/>
              </w:rPr>
              <w:t>1</w:t>
            </w:r>
          </w:p>
        </w:tc>
        <w:tc>
          <w:tcPr>
            <w:tcW w:w="196" w:type="pct"/>
            <w:shd w:val="clear" w:color="auto" w:fill="auto"/>
            <w:noWrap/>
            <w:vAlign w:val="bottom"/>
            <w:hideMark/>
          </w:tcPr>
          <w:p w:rsidR="00FE0ED8" w:rsidRPr="00DA79D5" w:rsidRDefault="00FE0ED8" w:rsidP="00E87956">
            <w:pPr>
              <w:ind w:firstLine="0"/>
              <w:jc w:val="center"/>
              <w:rPr>
                <w:rFonts w:cs="Arial"/>
                <w:sz w:val="16"/>
                <w:szCs w:val="16"/>
              </w:rPr>
            </w:pPr>
            <w:r w:rsidRPr="00DA79D5">
              <w:rPr>
                <w:rFonts w:cs="Arial"/>
                <w:sz w:val="16"/>
                <w:szCs w:val="16"/>
              </w:rPr>
              <w:t>2</w:t>
            </w:r>
          </w:p>
        </w:tc>
        <w:tc>
          <w:tcPr>
            <w:tcW w:w="220" w:type="pct"/>
            <w:shd w:val="clear" w:color="auto" w:fill="auto"/>
            <w:noWrap/>
            <w:vAlign w:val="bottom"/>
            <w:hideMark/>
          </w:tcPr>
          <w:p w:rsidR="00FE0ED8" w:rsidRPr="00DA79D5" w:rsidRDefault="00FE0ED8" w:rsidP="00E87956">
            <w:pPr>
              <w:ind w:firstLine="0"/>
              <w:jc w:val="center"/>
              <w:rPr>
                <w:rFonts w:cs="Arial"/>
                <w:sz w:val="16"/>
                <w:szCs w:val="16"/>
              </w:rPr>
            </w:pPr>
            <w:r w:rsidRPr="00DA79D5">
              <w:rPr>
                <w:rFonts w:cs="Arial"/>
                <w:sz w:val="16"/>
                <w:szCs w:val="16"/>
              </w:rPr>
              <w:t>3</w:t>
            </w:r>
          </w:p>
        </w:tc>
        <w:tc>
          <w:tcPr>
            <w:tcW w:w="554" w:type="pct"/>
            <w:shd w:val="clear" w:color="auto" w:fill="auto"/>
            <w:noWrap/>
            <w:vAlign w:val="bottom"/>
            <w:hideMark/>
          </w:tcPr>
          <w:p w:rsidR="00FE0ED8" w:rsidRPr="00DA79D5" w:rsidRDefault="00FE0ED8" w:rsidP="00E87956">
            <w:pPr>
              <w:ind w:firstLine="0"/>
              <w:jc w:val="center"/>
              <w:rPr>
                <w:rFonts w:cs="Arial"/>
                <w:sz w:val="16"/>
                <w:szCs w:val="16"/>
              </w:rPr>
            </w:pPr>
            <w:r w:rsidRPr="00DA79D5">
              <w:rPr>
                <w:rFonts w:cs="Arial"/>
                <w:sz w:val="16"/>
                <w:szCs w:val="16"/>
              </w:rPr>
              <w:t>4</w:t>
            </w:r>
          </w:p>
        </w:tc>
        <w:tc>
          <w:tcPr>
            <w:tcW w:w="238" w:type="pct"/>
            <w:shd w:val="clear" w:color="auto" w:fill="auto"/>
            <w:noWrap/>
            <w:vAlign w:val="bottom"/>
            <w:hideMark/>
          </w:tcPr>
          <w:p w:rsidR="00FE0ED8" w:rsidRPr="00DA79D5" w:rsidRDefault="00FE0ED8" w:rsidP="00E87956">
            <w:pPr>
              <w:ind w:firstLine="0"/>
              <w:jc w:val="center"/>
              <w:rPr>
                <w:rFonts w:cs="Arial"/>
                <w:sz w:val="16"/>
                <w:szCs w:val="16"/>
              </w:rPr>
            </w:pPr>
            <w:r w:rsidRPr="00DA79D5">
              <w:rPr>
                <w:rFonts w:cs="Arial"/>
                <w:sz w:val="16"/>
                <w:szCs w:val="16"/>
              </w:rPr>
              <w:t>5</w:t>
            </w:r>
          </w:p>
        </w:tc>
        <w:tc>
          <w:tcPr>
            <w:tcW w:w="698" w:type="pct"/>
            <w:shd w:val="clear" w:color="auto" w:fill="auto"/>
            <w:noWrap/>
            <w:vAlign w:val="bottom"/>
            <w:hideMark/>
          </w:tcPr>
          <w:p w:rsidR="00FE0ED8" w:rsidRPr="00DA79D5" w:rsidRDefault="00FE0ED8" w:rsidP="00E87956">
            <w:pPr>
              <w:ind w:firstLine="0"/>
              <w:jc w:val="center"/>
              <w:rPr>
                <w:rFonts w:cs="Arial"/>
                <w:sz w:val="16"/>
                <w:szCs w:val="16"/>
              </w:rPr>
            </w:pPr>
            <w:r w:rsidRPr="00DA79D5">
              <w:rPr>
                <w:rFonts w:cs="Arial"/>
                <w:sz w:val="16"/>
                <w:szCs w:val="16"/>
              </w:rPr>
              <w:t>6</w:t>
            </w:r>
          </w:p>
        </w:tc>
        <w:tc>
          <w:tcPr>
            <w:tcW w:w="698" w:type="pct"/>
            <w:shd w:val="clear" w:color="auto" w:fill="auto"/>
            <w:noWrap/>
            <w:vAlign w:val="bottom"/>
            <w:hideMark/>
          </w:tcPr>
          <w:p w:rsidR="00FE0ED8" w:rsidRPr="00DA79D5" w:rsidRDefault="00FE0ED8" w:rsidP="00E87956">
            <w:pPr>
              <w:ind w:firstLine="0"/>
              <w:jc w:val="center"/>
              <w:rPr>
                <w:rFonts w:cs="Arial"/>
                <w:sz w:val="16"/>
                <w:szCs w:val="16"/>
              </w:rPr>
            </w:pPr>
            <w:r w:rsidRPr="00DA79D5">
              <w:rPr>
                <w:rFonts w:cs="Arial"/>
                <w:sz w:val="16"/>
                <w:szCs w:val="16"/>
              </w:rPr>
              <w:t>8</w:t>
            </w:r>
          </w:p>
        </w:tc>
      </w:tr>
      <w:tr w:rsidR="00FE0ED8" w:rsidRPr="00DA79D5" w:rsidTr="00E87956">
        <w:trPr>
          <w:trHeight w:val="68"/>
          <w:jc w:val="center"/>
        </w:trPr>
        <w:tc>
          <w:tcPr>
            <w:tcW w:w="2395" w:type="pct"/>
            <w:shd w:val="clear" w:color="auto" w:fill="auto"/>
            <w:vAlign w:val="bottom"/>
            <w:hideMark/>
          </w:tcPr>
          <w:p w:rsidR="00FE0ED8" w:rsidRPr="00DA79D5" w:rsidRDefault="00FE0ED8" w:rsidP="00E87956">
            <w:pPr>
              <w:ind w:firstLine="0"/>
              <w:jc w:val="left"/>
              <w:rPr>
                <w:rFonts w:cs="Arial"/>
                <w:sz w:val="16"/>
                <w:szCs w:val="16"/>
              </w:rPr>
            </w:pPr>
            <w:r w:rsidRPr="00DA79D5">
              <w:rPr>
                <w:rFonts w:cs="Arial"/>
                <w:sz w:val="16"/>
                <w:szCs w:val="16"/>
              </w:rPr>
              <w:t>ОБЩЕГОСУДАРСТВЕННЫЕ ВОПРОСЫ</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554" w:type="pct"/>
            <w:shd w:val="clear" w:color="auto" w:fill="auto"/>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238" w:type="pct"/>
            <w:shd w:val="clear" w:color="auto" w:fill="auto"/>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auto" w:fill="auto"/>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523 062 274,37</w:t>
            </w:r>
          </w:p>
        </w:tc>
        <w:tc>
          <w:tcPr>
            <w:tcW w:w="698" w:type="pct"/>
            <w:shd w:val="clear" w:color="auto" w:fill="auto"/>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567 098 599,37</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Функционирование высшего должностного лица субъекта Российской Федерации и муниципального образования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5 604 200,00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5 604 200,00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5 604 200,00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5 604 200,00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5 604 200,00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5 604 200,00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Глава (высшее должностное лицо) муниципального образования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0100402030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5 604 200,00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5 604 200,00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0100402030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5 604 200,00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5 604 200,00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0100402030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5 604 200,00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5 604 200,00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4 185 700,00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4 185 700,00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4 185 700,00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4 185 700,00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w:t>
            </w:r>
            <w:r w:rsidRPr="00DA79D5">
              <w:rPr>
                <w:rFonts w:cs="Arial"/>
                <w:sz w:val="16"/>
                <w:szCs w:val="16"/>
              </w:rPr>
              <w:lastRenderedPageBreak/>
              <w:t>бухгалтерского учета Кондинского района»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lastRenderedPageBreak/>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4 185 700,00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4 185 700,00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lastRenderedPageBreak/>
              <w:t>Расходы на обеспечение функций органов местного самоуправления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0100402040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171 100,00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171 100,00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0100402040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171 100,00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171 100,00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0100402040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171 100,00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171 100,00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Председатель представительного органа муниципального образования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0100402110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4 014 600,00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4 014 600,00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0100402110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4 014 600,00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4 014 600,00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0100402110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4 014 600,00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4 014 600,00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158 917 573,00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158 917 573,00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158 906 300,00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158 906 300,00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158 906 300,00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158 906 300,00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0100402040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158 906 300,00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158 906 300,00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0100402040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158 906 300,00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158 906 300,00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0100402040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158 906 300,00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158 906 300,00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Непрограммные расходы</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4000000000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11 273,00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11 273,00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Обеспечение деятельности органов местного самоуправления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4010000000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11 273,00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11 273,00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4010002040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11 273,00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11 273,00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Межбюджетные трансферты</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4010002040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500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11 273,00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11 273,00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межбюджетные трансферты</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4010002040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540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11 273,00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11 273,00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Судебная система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23 600,00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291 200,00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1300000000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23 600,00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291 200,00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1300300000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23 600,00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291 200,00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1300351200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23 600,00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291 200,00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1300351200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23 600,00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291 200,00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1300351200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23 600,00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291 200,00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49 924 800,00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49 924 800,00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12 230 800,00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12 230 800,00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Основное мероприятие «Организация деятельности органов местного самоуправления муниципального </w:t>
            </w:r>
            <w:r w:rsidRPr="00DA79D5">
              <w:rPr>
                <w:rFonts w:cs="Arial"/>
                <w:sz w:val="16"/>
                <w:szCs w:val="16"/>
              </w:rPr>
              <w:lastRenderedPageBreak/>
              <w:t>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lastRenderedPageBreak/>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12 230 800,00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12 230 800,00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lastRenderedPageBreak/>
              <w:t>Расходы на обеспечение функций органов местного самоуправления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0100402040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7 046 600,00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7 046 600,00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0100402040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7 046 600,00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7 046 600,00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0100402040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7 046 600,00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7 046 600,00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Руководитель контрольно-счетной палаты муниципального образования и его заместители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0100402250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5 184 200,00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5 184 200,00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0100402250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5 184 200,00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5 184 200,00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0100402250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5 184 200,00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5 184 200,00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Муниципальная программа Кондинского района «Управление муниципальными финансами»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1900000000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37 694 000,00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37 694 000,00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«Организация бюджетного процесса»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1900100000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37 694 000,00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37 694 000,00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1900102040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36 853 100,00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36 853 100,00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1900102040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36 853 100,00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36 853 100,00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1900102040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36 853 100,00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36 853 100,00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1900184260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840 900,00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840 900,00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1900184260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840 900,00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840 900,00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1900184260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840 900,00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840 900,00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Резервные фонды</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1 000 000,00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1 000 000,00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Непрограммные расходы</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4000000000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1 000 000,00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1 000 000,00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Резервные фонды муниципального образования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4060000000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1 000 000,00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1 000 000,00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Резервные средства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4060007050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1 000 000,00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1 000 000,00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бюджетные ассигнования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4060007050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800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1 000 000,00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1 000 000,00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Резервные средства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4060007050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870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1 000 000,00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1 000 000,00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Другие общегосударственные вопросы</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303 406 401,37</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347 175 126,37</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235 841 280,14</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235 521 227,52</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0100100000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177 300,00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177 300,00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0100170240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177 300,00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177 300,00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0100170240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177 300,00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177 300,00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0100170240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177 300,00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177 300,00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w:t>
            </w:r>
            <w:r w:rsidRPr="00DA79D5">
              <w:rPr>
                <w:rFonts w:cs="Arial"/>
                <w:sz w:val="16"/>
                <w:szCs w:val="16"/>
              </w:rPr>
              <w:lastRenderedPageBreak/>
              <w:t>«Управление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lastRenderedPageBreak/>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235 663 980,14</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235 343 927,52</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lastRenderedPageBreak/>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220 468 280,14</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220 148 227,52</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201 914 180,14</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201 914 127,52</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110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201 914 180,14</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201 914 127,52</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17 487 200,00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17 167 200,00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17 487 200,00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17 167 200,00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бюджетные ассигнования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800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1 066 900,00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1 066 900,00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Уплата налогов, сборов и иных платежей</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850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1 066 900,00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1 066 900,00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0100402400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1 062 500,00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1 062 500,00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0100402400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79 900,00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79 900,00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0100402400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79 900,00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79 900,00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бюджетные ассигнования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0100402400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800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982 600,00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982 600,00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Уплата налогов, сборов и иных платежей</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0100402400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850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982 600,00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982 600,00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0100484250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2 197 100,00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2 197 100,00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0100484250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1 902 100,00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1 902 100,00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0100484250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1 902 100,00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1 902 100,00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0100484250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295 000,00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295 000,00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0100484250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295 000,00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295 000,00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0100484270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11 936 100,00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11 936 100,00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0100484270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8 919 300,00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8 919 300,00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0100484270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8 919 300,00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8 919 300,00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0100484270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3 016 800,00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3 016 800,00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0100484270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3 016 800,00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3 016 800,00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37 000,00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37 000,00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37 000,00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37 000,00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"Обеспечение функций управления и контроля в сфере образования"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0210700000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37 000,00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37 000,00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0210702400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37 000,00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37 000,00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0210702400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37 000,00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37 000,00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lastRenderedPageBreak/>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0210702400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37 000,00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37 000,00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0400000000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0400200000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0400272560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0400272560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0400272560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0500000000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4 300,00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0530000000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4 300,00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0530100000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4 300,00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Прочие мероприятия органов местного самоуправления </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0530102400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4 300,00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0530102400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4 300,00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0530102400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4 300,00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Муниципальная программа Кондинского района «Развитие коренных малочисленных народов Севера»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1000000000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5 422 200,00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5 422 200,00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1000100000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5 422 200,00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5 422 200,00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1000184211</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3 966 200,00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3 966 200,00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1000184211</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108 900,00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108 900,00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1000184211</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108 900,00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108 900,00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бюджетные ассигнования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1000184211</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800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3 857 300,00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3 857 300,00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1000184211</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810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3 857 300,00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3 857 300,00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на продукцию охоты юридическим лицам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1000184212</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666 000,00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666 000,00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бюджетные ассигнования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1000184212</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800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666 000,00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666 000,00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1000184212</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810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666 000,00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666 000,00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1000184213</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790 000,00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790 000,00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lastRenderedPageBreak/>
              <w:t>Иные бюджетные ассигнования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1000184213</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800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790 000,00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790 000,00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1000184213</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810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790 000,00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790 000,00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18 500,00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18 500,00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Подпрограмма "Создание условий для обеспечения качественными коммунальными услугами"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1210000000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18 500,00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18 500,00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"Организация деятельности УЖКХ"</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1210800000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18 500,00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18 500,00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1210802400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18 500,00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18 500,00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1210802400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18 500,00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18 500,00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1210802400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18 500,00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18 500,00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Муниципальная программа Кондинского района «Управление муниципальными финансами»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1900000000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479 836,76</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780 499,44</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«Организация бюджетного процесса»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1900100000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479 836,76</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780 499,44</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Управление резервными средствами бюджета района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1900100010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300 736,76</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601 399,44</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бюджетные ассигнования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1900100010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800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300 736,76</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601 399,44</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Резервные средства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1900100010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870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300 736,76</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601 399,44</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1900102400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179 100,00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179 100,00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1900102400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179 100,00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179 100,00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1900102400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179 100,00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179 100,00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Муниципальная программа Кондинского района «Развитие гражданского общества»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2100000000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6 100,00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6 100,00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2140000000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6 100,00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6 100,00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2140100000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6 100,00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6 100,00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21401S2630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6 100,00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6 100,00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21401S2630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6 100,00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6 100,00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21401S2630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6 100,00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6 100,00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Муниципальная программа Кондинского района «Управление муниципальным имуществом»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2200000000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19 646 809,55</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19 646 762,18</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"Управление и распоряжение муниципальным имуществом Кондинского района"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2200100000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992 100,00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992 100,00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прочие мероприятия по управлению муниципальным имуществом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2200170430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992 100,00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992 100,00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2200170430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571 000,00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571 000,00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2200170430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571 000,00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571 000,00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бюджетные ассигнования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2200170430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800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421 100,00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421 100,00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Уплата налогов, сборов и иных платежей</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2200170430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850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421 100,00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421 100,00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2200200000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18 654 709,55</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18 654 662,18</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Расходы на обеспечение функций органов местного </w:t>
            </w:r>
            <w:r w:rsidRPr="00DA79D5">
              <w:rPr>
                <w:rFonts w:cs="Arial"/>
                <w:sz w:val="16"/>
                <w:szCs w:val="16"/>
              </w:rPr>
              <w:lastRenderedPageBreak/>
              <w:t>самоуправления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lastRenderedPageBreak/>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2200202040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18 586 809,55</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18 586 762,18</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2200202040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18 586 809,55</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18 586 762,18</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2200202040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18 586 809,55</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18 586 762,18</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2200202400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67 900,00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67 900,00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2200202400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67 900,00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67 900,00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2200202400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67 900,00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67 900,00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Непрограммные расходы</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4000000000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41 945 374,92</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85 733 537,23</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Условно утвержденные расходы</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4080000000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41 945 374,92</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85 733 537,23</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Условно утвержденные расходы</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4080009990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41 945 374,92</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85 733 537,23</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бюджетные ассигнования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4080009990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800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41 945 374,92</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85 733 537,23</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Резервные средства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4080009990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870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41 945 374,92</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85 733 537,23</w:t>
            </w:r>
          </w:p>
        </w:tc>
      </w:tr>
      <w:tr w:rsidR="00FE0ED8" w:rsidRPr="00DA79D5" w:rsidTr="00E87956">
        <w:trPr>
          <w:trHeight w:val="68"/>
          <w:jc w:val="center"/>
        </w:trPr>
        <w:tc>
          <w:tcPr>
            <w:tcW w:w="2395" w:type="pct"/>
            <w:shd w:val="clear" w:color="auto" w:fill="auto"/>
            <w:vAlign w:val="bottom"/>
            <w:hideMark/>
          </w:tcPr>
          <w:p w:rsidR="00FE0ED8" w:rsidRPr="00DA79D5" w:rsidRDefault="00FE0ED8" w:rsidP="00E87956">
            <w:pPr>
              <w:ind w:firstLine="0"/>
              <w:jc w:val="left"/>
              <w:rPr>
                <w:rFonts w:cs="Arial"/>
                <w:sz w:val="16"/>
                <w:szCs w:val="16"/>
              </w:rPr>
            </w:pPr>
            <w:r w:rsidRPr="00DA79D5">
              <w:rPr>
                <w:rFonts w:cs="Arial"/>
                <w:sz w:val="16"/>
                <w:szCs w:val="16"/>
              </w:rPr>
              <w:t>НАЦИОНАЛЬНАЯ ОБОРОНА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220"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554" w:type="pct"/>
            <w:shd w:val="clear" w:color="auto" w:fill="auto"/>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238" w:type="pct"/>
            <w:shd w:val="clear" w:color="auto" w:fill="auto"/>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auto" w:fill="auto"/>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5 413 800,00</w:t>
            </w:r>
          </w:p>
        </w:tc>
        <w:tc>
          <w:tcPr>
            <w:tcW w:w="698" w:type="pct"/>
            <w:shd w:val="clear" w:color="auto" w:fill="auto"/>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5 932 800,00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Мобилизационная и вневойсковая подготовка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5 413 800,00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5 932 800,00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Непрограммные расходы</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4000000000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5 413 800,00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5 932 800,00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Целевые средства бюджета автономного округа не отнесенные к муниципальным программам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4040000000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5 413 800,00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5 932 800,00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4040051180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5 413 800,00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5 932 800,00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Межбюджетные трансферты</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4040051180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500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5 413 800,00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5 932 800,00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Субвенции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4040051180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530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5 413 800,00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5 932 800,00</w:t>
            </w:r>
          </w:p>
        </w:tc>
      </w:tr>
      <w:tr w:rsidR="00FE0ED8" w:rsidRPr="00DA79D5" w:rsidTr="00E87956">
        <w:trPr>
          <w:trHeight w:val="68"/>
          <w:jc w:val="center"/>
        </w:trPr>
        <w:tc>
          <w:tcPr>
            <w:tcW w:w="2395" w:type="pct"/>
            <w:shd w:val="clear" w:color="auto" w:fill="auto"/>
            <w:vAlign w:val="bottom"/>
            <w:hideMark/>
          </w:tcPr>
          <w:p w:rsidR="00FE0ED8" w:rsidRPr="00DA79D5" w:rsidRDefault="00FE0ED8" w:rsidP="00E87956">
            <w:pPr>
              <w:ind w:firstLine="0"/>
              <w:jc w:val="left"/>
              <w:rPr>
                <w:rFonts w:cs="Arial"/>
                <w:sz w:val="16"/>
                <w:szCs w:val="16"/>
              </w:rPr>
            </w:pPr>
            <w:r w:rsidRPr="00DA79D5">
              <w:rPr>
                <w:rFonts w:cs="Arial"/>
                <w:sz w:val="16"/>
                <w:szCs w:val="16"/>
              </w:rPr>
              <w:t>НАЦИОНАЛЬНАЯ БЕЗОПАСНОСТЬ И ПРАВООХРАНИТЕЛЬНАЯ ДЕЯТЕЛЬНОСТЬ</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554" w:type="pct"/>
            <w:shd w:val="clear" w:color="auto" w:fill="auto"/>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238" w:type="pct"/>
            <w:shd w:val="clear" w:color="auto" w:fill="auto"/>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auto" w:fill="auto"/>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8 095 000,00</w:t>
            </w:r>
          </w:p>
        </w:tc>
        <w:tc>
          <w:tcPr>
            <w:tcW w:w="698" w:type="pct"/>
            <w:shd w:val="clear" w:color="auto" w:fill="auto"/>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8 095 000,00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Органы юстиции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7 676 800,00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7 676 800,00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7 676 800,00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7 676 800,00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7 676 800,00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7 676 800,00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0100459300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5 456 400,00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5 456 400,00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0100459300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4 885 446,72</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4 885 446,72</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0100459300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4 885 446,72</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4 885 446,72</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Межбюджетные трансферты</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0100459300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500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570 953,28</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570 953,28</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Субвенции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0100459300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530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570 953,28</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570 953,28</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01004D9300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2 220 400,00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2 220 400,00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01004D9300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1 114 120,24</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1 164 120,24</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01004D9300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1 114 120,24</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1 164 120,24</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01004D9300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845 000,00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795 000,00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01004D9300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845 000,00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795 000,00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Межбюджетные трансферты</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01004D9300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500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261 279,76</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261 279,76</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Субвенции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01004D9300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530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261 279,76</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261 279,76</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lastRenderedPageBreak/>
              <w:t>Защита населения и территории от чрезвычайных ситуаций природного и техногенного характера, пожарная безопасность</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111 800,00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111 800,00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Муниципальная программа Кондинского района "Безопасность жизнедеятельности"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1400000000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111 800,00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111 800,00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"Обеспечение пожарной безопасности в Кондинском районе"</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1400200000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111 800,00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111 800,00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1400202180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111 800,00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111 800,00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1400202180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111 800,00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111 800,00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1400202180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111 800,00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111 800,00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Другие вопросы в области национальной безопасности и правоохранительной деятельности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306 400,00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306 400,00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1300000000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306 400,00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306 400,00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1300100000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92 100,00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92 100,00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обеспечение функционирования и развития систем видеонаблюдения в сфере общественного порядка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1300172310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92 100,00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92 100,00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1300172310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92 100,00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92 100,00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1300172310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92 100,00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92 100,00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"Создание условий для деятельности народных дружин"</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1300200000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209 300,00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209 300,00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Создание условий для деятельности народных дружин</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1300282300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209 300,00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209 300,00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Межбюджетные трансферты</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1300282300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500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209 300,00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209 300,00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межбюджетные трансферты</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1300282300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540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209 300,00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209 300,00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1300400000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Мероприятия в сфере средств массовой информации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1300470260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1300470260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1300470260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5 000,00</w:t>
            </w:r>
          </w:p>
        </w:tc>
      </w:tr>
      <w:tr w:rsidR="00FE0ED8" w:rsidRPr="00DA79D5" w:rsidTr="00E87956">
        <w:trPr>
          <w:trHeight w:val="68"/>
          <w:jc w:val="center"/>
        </w:trPr>
        <w:tc>
          <w:tcPr>
            <w:tcW w:w="2395" w:type="pct"/>
            <w:shd w:val="clear" w:color="auto" w:fill="auto"/>
            <w:vAlign w:val="bottom"/>
            <w:hideMark/>
          </w:tcPr>
          <w:p w:rsidR="00FE0ED8" w:rsidRPr="00DA79D5" w:rsidRDefault="00FE0ED8" w:rsidP="00E87956">
            <w:pPr>
              <w:ind w:firstLine="0"/>
              <w:jc w:val="left"/>
              <w:rPr>
                <w:rFonts w:cs="Arial"/>
                <w:sz w:val="16"/>
                <w:szCs w:val="16"/>
              </w:rPr>
            </w:pPr>
            <w:r w:rsidRPr="00DA79D5">
              <w:rPr>
                <w:rFonts w:cs="Arial"/>
                <w:sz w:val="16"/>
                <w:szCs w:val="16"/>
              </w:rPr>
              <w:t>НАЦИОНАЛЬНАЯ ЭКОНОМИКА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554" w:type="pct"/>
            <w:shd w:val="clear" w:color="auto" w:fill="auto"/>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238" w:type="pct"/>
            <w:shd w:val="clear" w:color="auto" w:fill="auto"/>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auto" w:fill="auto"/>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225 638 819,86</w:t>
            </w:r>
          </w:p>
        </w:tc>
        <w:tc>
          <w:tcPr>
            <w:tcW w:w="698" w:type="pct"/>
            <w:shd w:val="clear" w:color="auto" w:fill="auto"/>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224 397 572,48</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Общеэкономические вопросы</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22 002 600,00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22 002 600,00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Муниципальная программа Кондинского района «Развитие молодежной политики»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0300000000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9 150 000,00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9 150 000,00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0300300000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9 150 000,00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9 150 000,00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Реализация мероприятий по содействию трудоустройству граждан</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0300385060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9 150 000,00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9 150 000,00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Межбюджетные трансферты</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0300385060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500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2 920 000,00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2 920 000,00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межбюджетные трансферты</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0300385060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540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2 920 000,00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2 920 000,00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0300385060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6 230 000,00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6 230 000,00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автономным учреждениям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0300385060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620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6 230 000,00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6 230 000,00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Муниципальная программа Кондинского района «Развитие экономического потенциала»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1600000000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12 852 600,00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12 852 600,00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Подпрограмма «Содействие трудоустройству граждан»</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1610000000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12 852 600,00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12 852 600,00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1610100000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12 852 600,00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12 852 600,00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Реализация мероприятий по содействию трудоустройству граждан</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1610185060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12 852 600,00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12 852 600,00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Межбюджетные трансферты</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1610185060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500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12 632 562,00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12 632 562,00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межбюджетные трансферты</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1610185060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540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12 632 562,00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12 632 562,00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1610185060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220 038,00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220 038,00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lastRenderedPageBreak/>
              <w:t>Субсидии бюджетным учреждениям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1610185060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610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220 038,00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220 038,00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Сельское хозяйство и рыболовство</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44 287 700,00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44 332 400,00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Муниципальная программа Кондинского района «Развитие агропромышленного комплекса»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0800000000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44 287 700,00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44 332 400,00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"Поддержка растениеводства, переработки и реализации продукции растениеводства"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0800100000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144 300,00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250 000,00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на поддержку растениеводства сельхозтоваропроизводителям (за исключением личных подсобных хозяйств)</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0800184381</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144 300,00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250 000,00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бюджетные ассигнования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0800184381</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800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144 300,00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250 000,00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0800184381</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810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144 300,00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250 000,00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"Поддержка животноводства, производства и реализации продукции животноводства"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0800200000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43 151 900,00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43 151 900,00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на поддержку животноводства сельхозтоваропроизводителям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0800284382</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42 952 186,31</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42 952 186,31</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бюджетные ассигнования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0800284382</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800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42 952 186,31</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42 952 186,31</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0800284382</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810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42 952 186,31</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42 952 186,31</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0800284385</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199 713,69</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199 713,69</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0800284385</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199 713,69</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199 713,69</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0800284385</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199 713,69</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199 713,69</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"Поддержка развития рыбохозяйственного комплекса и производства рыбной продукции"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0800400000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612 500,00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612 500,00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на поддержку рыбохозяйственного комплекса товаропроизводителям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0800484383</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612 500,00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612 500,00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бюджетные ассигнования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0800484383</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800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612 500,00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612 500,00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0800484383</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810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612 500,00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612 500,00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0800600000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379 000,00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318 000,00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Организация мероприятий при осуществлении деятельности по обращению с животными без владельцев</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0800684200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379 000,00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318 000,00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0800684200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379 000,00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318 000,00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0800684200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379 000,00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318 000,00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Транспорт</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08</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64 937 600,00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81 257 300,00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Муниципальная программа Кондинского района «Развитие транспортной системы»</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08</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1800000000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64 937 600,00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81 257 300,00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Подпрограмма "Автомобильный, воздушный и водный транспорт" </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08</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1820000000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64 937 600,00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81 257 300,00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"Обеспечение доступности и повышения качества услуг автомобильным транспортом"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08</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1820100000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22 268 800,00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22 268 800,00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Отдельные мероприятия в области автомобильного транспорта </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08</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1820103030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22 268 800,00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22 268 800,00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08</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1820103030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20 196 800,00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20 196 800,00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Иные закупки товаров, работ и услуг для обеспечения государственных (муниципальных) </w:t>
            </w:r>
            <w:r w:rsidRPr="00DA79D5">
              <w:rPr>
                <w:rFonts w:cs="Arial"/>
                <w:sz w:val="16"/>
                <w:szCs w:val="16"/>
              </w:rPr>
              <w:lastRenderedPageBreak/>
              <w:t>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lastRenderedPageBreak/>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08</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1820103030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20 196 800,00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20 196 800,00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lastRenderedPageBreak/>
              <w:t>Иные бюджетные ассигнования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08</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1820103030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800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2 072 000,00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2 072 000,00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08</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1820103030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810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2 072 000,00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2 072 000,00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"Обеспечение доступности и повышения качества услуг воздушным транспортом"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08</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1820200000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32 214 400,00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32 214 400,00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Отдельные мероприятия в области воздушного транспорта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08</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1820203000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32 214 400,00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32 214 400,00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бюджетные ассигнования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08</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1820203000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800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32 214 400,00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32 214 400,00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08</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1820203000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810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32 214 400,00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32 214 400,00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"Обеспечение доступности и повышения качества услуг водным транспортом"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08</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1820300000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10 454 400,00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26 774 100,00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Отдельные мероприятия в области водного транспорта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08</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1820303010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10 454 400,00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26 774 100,00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бюджетные ассигнования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08</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1820303010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800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10 454 400,00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26 774 100,00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08</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1820303010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810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10 454 400,00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26 774 100,00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Дорожное хозяйство (дорожные фонды)</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28 290 400,00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28 291 400,00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Муниципальная программа Кондинского района «Развитие транспортной системы»</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1800000000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28 290 400,00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28 291 400,00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Подпрограмма "Дорожное хозяйство" </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1810000000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28 290 400,00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28 291 400,00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1810200000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17 146 305,36</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16 763 062,93</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ремонт и содержание автомобильных дорог</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1810289190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17 146 305,36</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16 763 062,93</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1810289190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17 146 305,36</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16 763 062,93</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1810289190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17 146 305,36</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16 763 062,93</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"Содержание дорог и искусственных сооружений на них"</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1810300000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11 144 094,64</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11 528 337,07</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Содержание дорог и искусственных сооружений на них вне границ населенных пунктов в границах района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1810304290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361 282,26</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374 649,71</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Межбюджетные трансферты</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1810304290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500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361 282,26</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374 649,71</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межбюджетные трансферты</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1810304290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540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361 282,26</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374 649,71</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ремонт и содержание автомобильных дорог</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1810389190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10 782 812,38</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11 153 687,36</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1810389190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10 782 812,38</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11 153 687,36</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1810389190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10 782 812,38</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11 153 687,36</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Связь и информатика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10 836 750,00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10 836 750,00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53 400,00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53 400,00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53 400,00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53 400,00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0100402400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53 400,00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53 400,00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0100402400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53 400,00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53 400,00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0100402400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53 400,00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53 400,00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343 300,00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343 300,00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343 300,00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343 300,00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lastRenderedPageBreak/>
              <w:t>Основное мероприятие "Обеспечение функций управления и контроля в сфере образования"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0210700000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343 300,00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343 300,00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0210702400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343 300,00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343 300,00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0210702400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343 300,00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343 300,00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0210702400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343 300,00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343 300,00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0500000000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97 400,00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97 400,00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0530000000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97 400,00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97 400,00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0530100000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97 400,00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97 400,00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Прочие мероприятия органов местного самоуправления </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0530102400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97 400,00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97 400,00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0530102400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97 400,00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97 400,00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0530102400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97 400,00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97 400,00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Муниципальная программа Кондинского района "Развитие физической культуры и спорта"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0600000000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52 500,00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52 500,00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"Организация деятельности комитета физической культуры и спорта"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0600400000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52 500,00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52 500,00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Прочие мероприятия органов местного самоуправления </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0600402400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52 500,00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52 500,00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0600402400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52 500,00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52 500,00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0600402400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52 500,00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52 500,00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Муниципальная программа Кондинского района «Содействие развитию застройки»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0700000000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101 050,00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101 050,00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"Обновление программного обеспечения земельных отношений"</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0700300000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101 050,00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101 050,00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развитие застройки населенных пунктов Кондинского района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0700370270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101 050,00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101 050,00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0700370270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101 050,00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101 050,00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0700370270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101 050,00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101 050,00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68 100,00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68 100,00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Подпрограмма "Создание условий для обеспечения качественными коммунальными услугами"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1210000000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68 100,00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68 100,00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"Организация деятельности УЖКХ"</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1210800000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68 100,00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68 100,00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1210802400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68 100,00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68 100,00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1210802400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68 100,00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68 100,00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1210802400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68 100,00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68 100,00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Муниципальная программа Кондинского района «Цифровое развитие Кондинского района»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1700000000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4 450 200,00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4 450 200,00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1700100000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567 200,00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567 200,00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Реализация мероприятий в области информационных технологий</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1700120070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567 200,00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567 200,00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1700120070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567 200,00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567 200,00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1700120070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567 200,00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567 200,00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w:t>
            </w:r>
            <w:r w:rsidRPr="00DA79D5">
              <w:rPr>
                <w:rFonts w:cs="Arial"/>
                <w:sz w:val="16"/>
                <w:szCs w:val="16"/>
              </w:rPr>
              <w:lastRenderedPageBreak/>
              <w:t>правительства»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lastRenderedPageBreak/>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1700200000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2 254 600,00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2 254 600,00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lastRenderedPageBreak/>
              <w:t>Реализация мероприятий в области информационных технологий</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1700220070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2 254 600,00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2 254 600,00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1700220070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2 254 600,00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2 254 600,00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1700220070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2 254 600,00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2 254 600,00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1700300000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1 628 400,00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1 628 400,00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Реализация мероприятий в области информационных технологий</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1700320070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1 628 400,00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1 628 400,00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1700320070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1 628 400,00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1 628 400,00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1700320070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1 628 400,00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1 628 400,00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Муниципальная программа Кондинского района «Управление муниципальными финансами»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1900000000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5 412 900,00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5 412 900,00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«Организация бюджетного процесса»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1900100000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5 412 900,00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5 412 900,00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1900102400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5 412 900,00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5 412 900,00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1900102400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5 412 900,00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5 412 900,00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1900102400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5 412 900,00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5 412 900,00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Муниципальная программа Кондинского района «Управление муниципальным имуществом»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2200000000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257 900,00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257 900,00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2200200000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257 900,00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257 900,00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2200202400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257 900,00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257 900,00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2200202400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257 900,00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257 900,00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2200202400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257 900,00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257 900,00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Другие вопросы в области национальной экономики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55 283 769,86</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37 677 122,48</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1 882 600,00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1 882 600,00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1 882 600,00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1 882 600,00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0100484120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1 882 600,00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1 882 600,00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0100484120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1 656 493,00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1 559 200,00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0100484120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1 656 493,00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1 559 200,00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0100484120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226 107,00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323 400,00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0100484120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226 107,00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323 400,00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Муниципальная программа Кондинского района «Содействие развитию застройки»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0700000000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17 618 550,00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1 298 850,00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"Изготовление межевых планов и проведение кадастрового учета земельных участков"</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0700100000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1 260 000,00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1 260 000,00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развитие застройки населенных пунктов Кондинского района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0700170270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1 260 000,00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1 260 000,00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lastRenderedPageBreak/>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0700170270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1 260 000,00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1 260 000,00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0700170270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1 260 000,00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1 260 000,00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"Оценка земельных участков"</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0700200000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38 850,00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38 850,00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развитие застройки населенных пунктов Кондинского района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0700270270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38 850,00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38 850,00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0700270270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38 850,00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38 850,00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0700270270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38 850,00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38 850,00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"Организация проведения комплексных кадастровых работ"</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0700400000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16 319 700,00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развитие застройки населенных пунктов Кондинского района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0700470270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16 319 700,00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0700470270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16 319 700,00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0700470270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16 319 700,00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Муниципальная программа Кондинского района «Развитие агропромышленного комплекса»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0800000000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4 245 900,00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4 245 900,00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"Поддержка развития системы заготовки и переработки дикоросов"</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0800500000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4 245 900,00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4 245 900,00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0800584384</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4 245 900,00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4 245 900,00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бюджетные ассигнования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0800584384</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800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4 245 900,00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4 245 900,00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0800584384</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810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4 245 900,00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4 245 900,00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Муниципальная программа Кондинского района «Формирование градостроительной документации»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0900000000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3 338 556,70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3 338 556,70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0900100000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3 338 556,70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3 338 556,70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Реализация полномочий в области градостроительной деятельности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0900182910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3 238 400,00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3 238 400,00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0900182910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3 238 400,00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3 238 400,00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0900182910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3 238 400,00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3 238 400,00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Реализация полномочий в области градостроительной деятельности за счет средств бюджета муниципального образования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09001S2910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100 156,70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100 156,70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09001S2910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100 156,70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100 156,70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09001S2910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100 156,70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100 156,70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1100000000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24 462 900,00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24 462 900,00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Подпрограмма "Содействие развитию жилищного строительства"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1110000000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24 462 900,00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24 462 900,00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1110300000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24 462 900,00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24 462 900,00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1110300590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24 462 900,00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24 462 900,00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1110300590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22 693 000,00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22 693 000,00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1110300590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110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22 693 000,00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22 693 000,00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1110300590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1 561 600,00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1 561 600,00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1110300590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1 561 600,00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1 561 600,00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бюджетные ассигнования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1110300590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800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208 300,00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208 300,00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lastRenderedPageBreak/>
              <w:t>Уплата налогов, сборов и иных платежей</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1110300590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850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208 300,00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208 300,00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Муниципальная программа Кондинского района «Развитие малого и среднего предпринимательства»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2300000000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3 735 263,16</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2 448 315,78</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Региональный проект "Создание условий для легкого старта и комфортного ведения бизнеса"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230I400000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282 526,32</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251 157,89</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230I482330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268 400,00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238 600,00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бюджетные ассигнования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230I482330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800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268 400,00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238 600,00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230I482330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810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268 400,00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238 600,00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230I4S2330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14 126,32</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12 557,89</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бюджетные ассигнования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230I4S2330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800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14 126,32</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12 557,89</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230I4S2330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810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14 126,32</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12 557,89</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Региональный проект "Акселерация субъектов малого и среднего предпринимательства"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230I500000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3 452 736,84</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2 197 157,89</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Финансовая поддержка субъектов малого и среднего предпринимательства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230I582380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3 280 100,00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2 087 300,00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бюджетные ассигнования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230I582380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800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3 280 100,00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2 087 300,00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230I582380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810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3 280 100,00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2 087 300,00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230I5S2380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172 636,84</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109 857,89</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бюджетные ассигнования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230I5S2380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800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172 636,84</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109 857,89</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230I5S2380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810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172 636,84</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109 857,89</w:t>
            </w:r>
          </w:p>
        </w:tc>
      </w:tr>
      <w:tr w:rsidR="00FE0ED8" w:rsidRPr="00DA79D5" w:rsidTr="00E87956">
        <w:trPr>
          <w:trHeight w:val="68"/>
          <w:jc w:val="center"/>
        </w:trPr>
        <w:tc>
          <w:tcPr>
            <w:tcW w:w="2395" w:type="pct"/>
            <w:shd w:val="clear" w:color="auto" w:fill="auto"/>
            <w:vAlign w:val="bottom"/>
            <w:hideMark/>
          </w:tcPr>
          <w:p w:rsidR="00FE0ED8" w:rsidRPr="00DA79D5" w:rsidRDefault="00FE0ED8" w:rsidP="00E87956">
            <w:pPr>
              <w:ind w:firstLine="0"/>
              <w:jc w:val="left"/>
              <w:rPr>
                <w:rFonts w:cs="Arial"/>
                <w:sz w:val="16"/>
                <w:szCs w:val="16"/>
              </w:rPr>
            </w:pPr>
            <w:r w:rsidRPr="00DA79D5">
              <w:rPr>
                <w:rFonts w:cs="Arial"/>
                <w:sz w:val="16"/>
                <w:szCs w:val="16"/>
              </w:rPr>
              <w:t>ЖИЛИЩНО-КОММУНАЛЬНОЕ ХОЗЯЙСТВО</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554" w:type="pct"/>
            <w:shd w:val="clear" w:color="auto" w:fill="auto"/>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238" w:type="pct"/>
            <w:shd w:val="clear" w:color="auto" w:fill="auto"/>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auto" w:fill="auto"/>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201 805 420,28</w:t>
            </w:r>
          </w:p>
        </w:tc>
        <w:tc>
          <w:tcPr>
            <w:tcW w:w="698" w:type="pct"/>
            <w:shd w:val="clear" w:color="auto" w:fill="auto"/>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184 589 509,17</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Жилищное хозяйство</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42 799 653,61</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42 799 653,61</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1100000000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37 238 453,61</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37 238 453,61</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Подпрограмма "Содействие развитию жилищного строительства"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1110000000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37 238 453,61</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37 238 453,61</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 а также для переселения в первоочередном порядке граждан Российской Федерации, призванных на военную службу по мобилизации в Вооруженные Силы Российской Федерации, поступивших после 23 февраля 2022 года на военную службу по контракту в Вооруженные Силы Российской Федерации (через Военный комиссариат автономного округа, пункт отбора на военную службу по контракту 3 разряда, г. Ханты-Мансийск), принимающих участие в специальной военной операции на территориях Украины, Донецкой Народной Республики, Луганской Народной Республики, Запорожской, </w:t>
            </w:r>
            <w:r w:rsidRPr="00DA79D5">
              <w:rPr>
                <w:rFonts w:cs="Arial"/>
                <w:sz w:val="16"/>
                <w:szCs w:val="16"/>
              </w:rPr>
              <w:lastRenderedPageBreak/>
              <w:t>Херсонской областей (за исключением лиц, в отношении которых в установленном законодательством Российской Федерации порядке компетентные органы Российской Федерации проводят процессуальные действия, направленные на установление признаков состава преступления по статье 337 и (или) статье 338 Уголовного кодекса Российской Федерации, или в отношении которых имеются вступившие в законную силу решения суда по одной из указанных статей Уголовного кодекса Российской Федерации), заключивших контракт о добровольном содействии в выполнении задач, возложенных на Вооруженные Силы Российской Федерации (далее - участники специальной военной операции), членов их семей из жилых помещений, расположенных в жилых домах, признанных аварийными, и являющихся для них единственными»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lastRenderedPageBreak/>
              <w:t>05</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1110100000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37 238 453,61</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37 238 453,61</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lastRenderedPageBreak/>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1110182901</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36 121 300,00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36 121 300,00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1110182901</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400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36 121 300,00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36 121 300,00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Бюджетные инвестиции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1110182901</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410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36 121 300,00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36 121 300,00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11101S2901</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1 117 153,61</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1 117 153,61</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11101S2901</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400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1 117 153,61</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1 117 153,61</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Бюджетные инвестиции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11101S2901</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410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1 117 153,61</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1 117 153,61</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Муниципальная программа Кондинского района «Управление муниципальным имуществом»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2200000000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5 561 200,00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5 561 200,00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"Управление и распоряжение муниципальным имуществом Кондинского района"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2200100000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5 561 200,00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5 561 200,00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прочие мероприятия по управлению муниципальным имуществом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2200170430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5 561 200,00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5 561 200,00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2200170430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5 561 200,00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5 561 200,00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2200170430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5 561 200,00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5 561 200,00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Коммунальное хозяйство</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137 480 766,67</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120 264 855,56</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137 480 766,67</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120 264 855,56</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Подпрограмма "Создание условий для обеспечения качественными коммунальными услугами"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1210000000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52 065 666,67</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31 503 555,56</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"Капитальный ремонт (с заменой) систем теплоснабжения, водоснабжения и водоотведения"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1210200000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52 065 666,67</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31 503 555,56</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1210209605</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39 298 400,00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28 353 200,00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1210209605</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39 298 400,00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28 353 200,00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1210209605</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39 298 400,00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28 353 200,00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1210282591</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7 560 700,00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1210282591</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7 560 700,00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1210282591</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7 560 700,00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12102S2591</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840 077,78</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Закупка товаров, работ и услуг для обеспечения </w:t>
            </w:r>
            <w:r w:rsidRPr="00DA79D5">
              <w:rPr>
                <w:rFonts w:cs="Arial"/>
                <w:sz w:val="16"/>
                <w:szCs w:val="16"/>
              </w:rPr>
              <w:lastRenderedPageBreak/>
              <w:t>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lastRenderedPageBreak/>
              <w:t>05</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12102S2591</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840 077,78</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lastRenderedPageBreak/>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12102S2591</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840 077,78</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12102S9605</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4 366 488,89</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3 150 355,56</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12102S9605</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4 366 488,89</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3 150 355,56</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12102S9605</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4 366 488,89</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3 150 355,56</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Подпрограмма "Обеспечение равных прав потребителей на получение энергетических ресурсов"</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1220000000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85 415 100,00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88 761 300,00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1220100000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25 364 200,00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27 244 300,00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1220184340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25 364 200,00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27 244 300,00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бюджетные ассигнования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1220184340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800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25 364 200,00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27 244 300,00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1220184340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810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25 364 200,00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27 244 300,00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1220200000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50 230 200,00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51 491 600,00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1220284330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50 230 200,00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51 491 600,00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бюджетные ассигнования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1220284330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800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50 230 200,00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51 491 600,00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1220284330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810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50 230 200,00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51 491 600,00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1220300000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9 820 700,00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10 025 400,00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1220382840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9 820 700,00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10 025 400,00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Межбюджетные трансферты</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1220382840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500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9 820 700,00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10 025 400,00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межбюджетные трансферты</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1220382840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540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9 820 700,00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10 025 400,00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Другие вопросы в области жилищно-коммунального хозяйства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21 525 000,00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21 525 000,00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1100000000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45 800,00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45 800,00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1120000000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45 800,00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45 800,00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1120300000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45 800,00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45 800,00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Реализация полномочий, указанных в пунктах 3.1, 3.2 статьи 2 Закона Ханты-Мансийского </w:t>
            </w:r>
            <w:r w:rsidRPr="00DA79D5">
              <w:rPr>
                <w:rFonts w:cs="Arial"/>
                <w:sz w:val="16"/>
                <w:szCs w:val="16"/>
              </w:rPr>
              <w:lastRenderedPageBreak/>
              <w:t>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lastRenderedPageBreak/>
              <w:t>05</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1120384220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45 800,00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45 800,00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lastRenderedPageBreak/>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1120384220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45 800,00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45 800,00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1120384220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45 800,00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45 800,00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21 479 200,00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21 479 200,00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Подпрограмма "Создание условий для обеспечения качественными коммунальными услугами"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1210000000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21 476 600,00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21 476 600,00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"Организация деятельности УЖКХ"</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1210800000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21 476 600,00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21 476 600,00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1210802040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21 476 600,00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21 476 600,00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1210802040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21 476 600,00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21 476 600,00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1210802040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21 476 600,00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21 476 600,00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Подпрограмма "Обеспечение равных прав потребителей на получение энергетических ресурсов"</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1220000000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2 600,00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2 600,00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1220100000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2 600,00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2 600,00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1220184340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2 600,00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2 600,00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1220184340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2 600,00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2 600,00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1220184340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2 600,00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2 600,00</w:t>
            </w:r>
          </w:p>
        </w:tc>
      </w:tr>
      <w:tr w:rsidR="00FE0ED8" w:rsidRPr="00DA79D5" w:rsidTr="00E87956">
        <w:trPr>
          <w:trHeight w:val="68"/>
          <w:jc w:val="center"/>
        </w:trPr>
        <w:tc>
          <w:tcPr>
            <w:tcW w:w="2395" w:type="pct"/>
            <w:shd w:val="clear" w:color="auto" w:fill="auto"/>
            <w:vAlign w:val="bottom"/>
            <w:hideMark/>
          </w:tcPr>
          <w:p w:rsidR="00FE0ED8" w:rsidRPr="00DA79D5" w:rsidRDefault="00FE0ED8" w:rsidP="00E87956">
            <w:pPr>
              <w:ind w:firstLine="0"/>
              <w:jc w:val="left"/>
              <w:rPr>
                <w:rFonts w:cs="Arial"/>
                <w:sz w:val="16"/>
                <w:szCs w:val="16"/>
              </w:rPr>
            </w:pPr>
            <w:r w:rsidRPr="00DA79D5">
              <w:rPr>
                <w:rFonts w:cs="Arial"/>
                <w:sz w:val="16"/>
                <w:szCs w:val="16"/>
              </w:rPr>
              <w:t>ОХРАНА ОКРУЖАЮЩЕЙ СРЕДЫ</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06</w:t>
            </w:r>
          </w:p>
        </w:tc>
        <w:tc>
          <w:tcPr>
            <w:tcW w:w="220"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554" w:type="pct"/>
            <w:shd w:val="clear" w:color="auto" w:fill="auto"/>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238" w:type="pct"/>
            <w:shd w:val="clear" w:color="auto" w:fill="auto"/>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auto" w:fill="auto"/>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35 243 200,00</w:t>
            </w:r>
          </w:p>
        </w:tc>
        <w:tc>
          <w:tcPr>
            <w:tcW w:w="698" w:type="pct"/>
            <w:shd w:val="clear" w:color="auto" w:fill="auto"/>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46 572 400,00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Другие вопросы в области охраны окружающей среды</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06</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35 243 200,00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46 572 400,00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Муниципальная программа Кондинского района "Экологическая безопасность"</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06</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1500000000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35 243 200,00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46 572 400,00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06</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1500100000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118 800,00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118 800,00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06</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1500184290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118 800,00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118 800,00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06</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1500184290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118 800,00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118 800,00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06</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1500184290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118 800,00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118 800,00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06</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1500300000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35 124 400,00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46 453 600,00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в области обеспечения экологической безопасности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06</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1500370060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22 454 700,00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17 599 300,00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06</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1500370060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22 454 700,00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17 599 300,00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06</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1500370060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22 454 700,00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17 599 300,00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lastRenderedPageBreak/>
              <w:t>Ликвидация объектов накопленного вреда окружающей среде</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06</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1500382990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8 868 800,00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20 198 000,00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06</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1500382990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8 868 800,00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20 198 000,00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06</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1500382990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8 868 800,00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20 198 000,00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Ликвидация объектов накопленного вреда окружающей среде за счет средств бюджета муниципального образования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06</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15003S2990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3 800 900,00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8 656 300,00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06</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15003S2990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3 800 900,00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8 656 300,00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06</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15003S2990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3 800 900,00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8 656 300,00</w:t>
            </w:r>
          </w:p>
        </w:tc>
      </w:tr>
      <w:tr w:rsidR="00FE0ED8" w:rsidRPr="00DA79D5" w:rsidTr="00E87956">
        <w:trPr>
          <w:trHeight w:val="68"/>
          <w:jc w:val="center"/>
        </w:trPr>
        <w:tc>
          <w:tcPr>
            <w:tcW w:w="2395" w:type="pct"/>
            <w:shd w:val="clear" w:color="auto" w:fill="auto"/>
            <w:vAlign w:val="bottom"/>
            <w:hideMark/>
          </w:tcPr>
          <w:p w:rsidR="00FE0ED8" w:rsidRPr="00DA79D5" w:rsidRDefault="00FE0ED8" w:rsidP="00E87956">
            <w:pPr>
              <w:ind w:firstLine="0"/>
              <w:jc w:val="left"/>
              <w:rPr>
                <w:rFonts w:cs="Arial"/>
                <w:sz w:val="16"/>
                <w:szCs w:val="16"/>
              </w:rPr>
            </w:pPr>
            <w:r w:rsidRPr="00DA79D5">
              <w:rPr>
                <w:rFonts w:cs="Arial"/>
                <w:sz w:val="16"/>
                <w:szCs w:val="16"/>
              </w:rPr>
              <w:t>ОБРАЗОВАНИЕ</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554" w:type="pct"/>
            <w:shd w:val="clear" w:color="auto" w:fill="auto"/>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238" w:type="pct"/>
            <w:shd w:val="clear" w:color="auto" w:fill="auto"/>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auto" w:fill="auto"/>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2 345 004 243,00</w:t>
            </w:r>
          </w:p>
        </w:tc>
        <w:tc>
          <w:tcPr>
            <w:tcW w:w="698" w:type="pct"/>
            <w:shd w:val="clear" w:color="auto" w:fill="auto"/>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2 341 147 330,00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Дошкольное образование</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466 386 430,42</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467 438 352,42</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466 386 430,42</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467 438 352,42</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466 238 616,42</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467 290 538,42</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460 042 680,42</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461 094 602,42</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58 445 516,42</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59 497 438,42</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11 371 918,13</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11 371 918,13</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110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11 371 918,13</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11 371 918,13</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26 577 494,00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27 251 021,00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26 577 494,00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27 251 021,00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20 494 604,29</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20 872 999,29</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бюджетным учреждениям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610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10 232 880,60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10 442 679,60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автономным учреждениям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620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10 261 723,69</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10 430 319,69</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бюджетные ассигнования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800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1 500,00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1 500,00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Уплата налогов, сборов и иных платежей</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850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1 500,00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1 500,00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Реализация программ дошкольного образования муниципальным образовательным организациям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0210184301</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401 597 164,00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401 597 164,00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0210184301</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215 719 738,00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215 719 738,00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0210184301</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110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215 719 738,00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215 719 738,00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0210184301</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185 877 426,00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185 877 426,00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бюджетным учреждениям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0210184301</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610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107 787 433,00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107 787 433,00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автономным учреждениям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0210184301</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620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78 089 993,00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78 089 993,00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0210200000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232 776,00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232 776,00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Реализация программ дошкольного образования муниципальным образовательным организациям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0210284301</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232 776,00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232 776,00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0210284301</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114 192,00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114 192,00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0210284301</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114 192,00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114 192,00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0210284301</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118 584,00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118 584,00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бюджетным учреждениям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0210284301</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610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65 880,00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65 880,00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автономным учреждениям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0210284301</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620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52 704,00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52 704,00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Основное мероприятие "Оснащение материально-технической базы образовательных организаций в </w:t>
            </w:r>
            <w:r w:rsidRPr="00DA79D5">
              <w:rPr>
                <w:rFonts w:cs="Arial"/>
                <w:sz w:val="16"/>
                <w:szCs w:val="16"/>
              </w:rPr>
              <w:lastRenderedPageBreak/>
              <w:t>соответствии с новыми федеральными государственными образовательными стандартами, организация дистанционного обучения"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lastRenderedPageBreak/>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0210300000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5 963 160,00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5 963 160,00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lastRenderedPageBreak/>
              <w:t>Реализация программ дошкольного образования муниципальным образовательным организациям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0210384301</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5 963 160,00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5 963 160,00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0210384301</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2 951 955,00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2 951 955,00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0210384301</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2 951 955,00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2 951 955,00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0210384301</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3 011 205,00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3 011 205,00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бюджетным учреждениям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0210384301</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610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1 595 913,00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1 595 913,00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автономным учреждениям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0210384301</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620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1 415 292,00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1 415 292,00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Подпрограмма "Ресурсное обеспечение в сфере образования"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0230000000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147 814,00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147 814,00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"Обеспечение комплексной безопасности образовательных организаций"</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0230100000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147 814,00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147 814,00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0230100590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147 814,00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147 814,00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0230100590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69 559,00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69 559,00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0230100590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69 559,00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69 559,00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0230100590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78 255,00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78 255,00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бюджетным учреждениям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0230100590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610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40 577,00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40 577,00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автономным учреждениям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0230100590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620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37 678,00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37 678,00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Общее образование</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1 543 337 994,34</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1 537 170 828,34</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1 543 337 994,34</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1 537 170 828,34</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1 542 938 022,34</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1 536 770 856,34</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1 514 848 279,34</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1 508 004 326,34</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115 125 109,34</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111 514 856,34</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4 347 092,60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4 347 092,60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110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4 347 092,60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4 347 092,60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88 525 789,00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84 931 111,00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88 525 789,00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84 931 111,00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9 888 557,74</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9 872 982,74</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бюджетным учреждениям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610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9 888 557,74</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9 872 982,74</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бюджетные ассигнования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800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12 363 670,00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12 363 670,00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Уплата налогов, сборов и иных платежей</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850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12 363 670,00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12 363 670,00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0210184030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135 657 500,00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132 490 400,00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0210184030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36 061 304,97</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36 061 304,97</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0210184030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110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36 061 304,97</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36 061 304,97</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0210184030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58 237 595,03</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55 070 495,03</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Иные закупки товаров, работ и услуг для </w:t>
            </w:r>
            <w:r w:rsidRPr="00DA79D5">
              <w:rPr>
                <w:rFonts w:cs="Arial"/>
                <w:sz w:val="16"/>
                <w:szCs w:val="16"/>
              </w:rPr>
              <w:lastRenderedPageBreak/>
              <w:t>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lastRenderedPageBreak/>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0210184030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58 237 595,03</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55 070 495,03</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lastRenderedPageBreak/>
              <w:t>Социальное обеспечение и иные выплаты населению</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0210184030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300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279 450,00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279 450,00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0210184030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320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279 450,00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279 450,00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0210184030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41 079 150,00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41 079 150,00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бюджетным учреждениям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0210184030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610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41 079 150,00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41 079 150,00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Реализация основных общеобразовательных программ муниципальным общеобразовательным организациям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0210184303</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1 203 732 370,00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1 203 732 370,00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0210184303</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988 920 430,00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988 920 430,00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0210184303</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110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988 920 430,00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988 920 430,00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0210184303</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214 811 940,00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214 811 940,00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бюджетным учреждениям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0210184303</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610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214 811 940,00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214 811 940,00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02101L3030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37 231 000,00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37 164 500,00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02101L3030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27 106 648,00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27 040 148,00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02101L3030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110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27 106 648,00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27 040 148,00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02101L3030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10 124 352,00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10 124 352,00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бюджетным учреждениям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02101L3030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610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10 124 352,00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10 124 352,00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02101L3040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23 102 300,00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23 102 200,00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02101L3040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5 565 700,00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5 565 650,00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02101L3040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110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5 565 700,00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5 565 650,00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02101L3040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5 565 700,00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5 565 650,00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02101L3040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5 565 700,00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5 565 650,00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02101L3040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11 970 900,00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11 970 900,00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бюджетным учреждениям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02101L3040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610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11 970 900,00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11 970 900,00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0210200000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685 152,00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685 152,00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Реализация основных общеобразовательных программ муниципальным общеобразовательным организациям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0210284303</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685 152,00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685 152,00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0210284303</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544 608,00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544 608,00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0210284303</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544 608,00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544 608,00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0210284303</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140 544,00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140 544,00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lastRenderedPageBreak/>
              <w:t>Субсидии бюджетным учреждениям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0210284303</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610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140 544,00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140 544,00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0210300000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19 619 978,00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19 619 978,00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Реализация основных общеобразовательных программ муниципальным общеобразовательным организациям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0210384303</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19 619 978,00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19 619 978,00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0210384303</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15 710 441,00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15 710 441,00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0210384303</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15 710 441,00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15 710 441,00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0210384303</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3 909 537,00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3 909 537,00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бюджетным учреждениям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0210384303</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610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3 909 537,00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3 909 537,00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0210600000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4 543 400,00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4 543 400,00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0210684305</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4 543 400,00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4 543 400,00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0210684305</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958 400,00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958 400,00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0210684305</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110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958 400,00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958 400,00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0210684305</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3 585 000,00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3 585 000,00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0210684305</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3 585 000,00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3 585 000,00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Региональный проект "Патриотическое воспитание граждан Российской Федерации"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021EВ00000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3 241 213,00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3 918 000,00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021EВ51790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3 241 213,00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3 918 000,00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021EВ51790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2 651 903,00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3 205 591,00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021EВ51790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110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2 651 903,00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3 205 591,00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021EВ51790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589 310,00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712 409,00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бюджетным учреждениям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021EВ51790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610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589 310,00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712 409,00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Подпрограмма "Ресурсное обеспечение в сфере образования"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0230000000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399 972,00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399 972,00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"Обеспечение комплексной безопасности образовательных организаций"</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0230100000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399 972,00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399 972,00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0230100590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399 972,00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399 972,00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0230100590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399 972,00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399 972,00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02</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0230100590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399 972,00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399 972,00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Дополнительное образование детей</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195 712 104,67</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196 281 227,67</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116 833 104,67</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117 402 227,67</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Подпрограмма "Общее образование. </w:t>
            </w:r>
            <w:r w:rsidRPr="00DA79D5">
              <w:rPr>
                <w:rFonts w:cs="Arial"/>
                <w:sz w:val="16"/>
                <w:szCs w:val="16"/>
              </w:rPr>
              <w:lastRenderedPageBreak/>
              <w:t>Дополнительное образование детей"</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lastRenderedPageBreak/>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116 682 390,67</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117 251 513,67</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lastRenderedPageBreak/>
              <w:t>Основное мероприятие "Обеспечение реализации программ в организациях дополнительного образования"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0210800000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116 682 390,67</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117 251 513,67</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0210800590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55 618 293,03</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56 187 422,03</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0210800590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2 186 302,06</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2 186 302,06</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0210800590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110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2 186 302,06</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2 186 302,06</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0210800590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51 825 690,97</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52 394 819,97</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бюджетным учреждениям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0210800590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610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51 825 690,97</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52 394 819,97</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бюджетные ассигнования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0210800590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800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1 606 300,00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1 606 300,00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0210800590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810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1 606 300,00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1 606 300,00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0210800591</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50 133 041,31</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50 133 041,31</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0210800591</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50 133 041,31</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50 133 041,31</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бюджетным учреждениям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0210800591</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610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49 344 646,65</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49 344 646,65</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автономным учреждениям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0210800591</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620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788 394,66</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788 394,66</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0210800592</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10 931 056,33</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10 931 050,33</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0210800592</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10 931 056,33</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10 931 050,33</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бюджетным учреждениям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0210800592</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610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10 265 538,05</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10 265 538,05</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автономным учреждениям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0210800592</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620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665 518,28</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665 512,28</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Подпрограмма "Ресурсное обеспечение в сфере образования"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0230000000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150 714,00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150 714,00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"Обеспечение комплексной безопасности образовательных организаций"</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0230100000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150 714,00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150 714,00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0230100590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150 714,00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150 714,00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0230100590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150 714,00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150 714,00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бюджетным учреждениям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0230100590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610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150 714,00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150 714,00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0500000000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78 879 000,00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78 879 000,00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Подпрограмма "Поддержка творческих инициатив, способствующих самореализации населения"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0520000000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78 879 000,00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78 879 000,00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"Развитие дополнительного образования"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0520100000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78 879 000,00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78 879 000,00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Расходы на обеспечение деятельности (оказание услуг) муниципальных учреждений </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0520100590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78 879 000,00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78 879 000,00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0520100590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78 879 000,00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78 879 000,00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бюджетным учреждениям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0520100590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610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78 879 000,00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78 879 000,00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Молодежная политика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14 421 300,00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14 421 300,00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Муниципальная программа Кондинского района «Развитие молодежной политики»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0300000000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14 421 300,00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14 421 300,00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"Работа с детьми и молодежью"</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0300100000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14 421 300,00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14 421 300,00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Расходы на обеспечение деятельности (оказание услуг) муниципальных учреждений </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0300100590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14 421 300,00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14 421 300,00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0300100590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14 421 300,00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14 421 300,00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автономным учреждениям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0300100590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620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14 421 300,00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14 421 300,00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Другие вопросы в области образования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125 146 413,57</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125 835 621,57</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125 146 413,57</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125 835 621,57</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lastRenderedPageBreak/>
              <w:t>Подпрограмма "Общее образование. Дополнительное образование детей"</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104 472 813,57</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105 162 021,57</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84 102 313,57</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84 791 521,57</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82 743 313,57</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83 432 521,57</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82 330 466,57</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82 330 466,57</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110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82 330 466,57</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82 330 466,57</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412 847,00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1 102 055,00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412 847,00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1 102 055,00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0210184050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1 359 000,00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1 359 000,00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0210184050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1 359 000,00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1 359 000,00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0210184050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110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1 359 000,00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1 359 000,00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"Обеспечение функций управления и контроля в сфере образования"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0210700000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20 370 500,00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20 370 500,00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0210702040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20 370 500,00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20 370 500,00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0210702040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20 370 500,00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20 370 500,00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0210702040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20 370 500,00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20 370 500,00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Подпрограмма "Дети Конды"</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0220000000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20 673 600,00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20 673 600,00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"Организация отдыха и оздоровления детей и молодежи"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0220200000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20 673 600,00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20 673 600,00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0220282050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9 440 900,00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9 440 900,00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0220282050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9 440 900,00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9 440 900,00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0220282050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9 440 900,00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9 440 900,00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Организация и обеспечение отдыха и оздоровления детей, в том числе в этнической среде</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0220284080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10 183 700,00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10 183 700,00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0220284080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10 183 700,00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10 183 700,00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0220284080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10 183 700,00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10 183 700,00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02202S2050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1 049 000,00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1 049 000,00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02202S2050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1 049 000,00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1 049 000,00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07</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02202S2050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1 049 000,00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1 049 000,00</w:t>
            </w:r>
          </w:p>
        </w:tc>
      </w:tr>
      <w:tr w:rsidR="00FE0ED8" w:rsidRPr="00DA79D5" w:rsidTr="00E87956">
        <w:trPr>
          <w:trHeight w:val="68"/>
          <w:jc w:val="center"/>
        </w:trPr>
        <w:tc>
          <w:tcPr>
            <w:tcW w:w="2395" w:type="pct"/>
            <w:shd w:val="clear" w:color="auto" w:fill="auto"/>
            <w:vAlign w:val="bottom"/>
            <w:hideMark/>
          </w:tcPr>
          <w:p w:rsidR="00FE0ED8" w:rsidRPr="00DA79D5" w:rsidRDefault="00FE0ED8" w:rsidP="00E87956">
            <w:pPr>
              <w:ind w:firstLine="0"/>
              <w:jc w:val="left"/>
              <w:rPr>
                <w:rFonts w:cs="Arial"/>
                <w:sz w:val="16"/>
                <w:szCs w:val="16"/>
              </w:rPr>
            </w:pPr>
            <w:r w:rsidRPr="00DA79D5">
              <w:rPr>
                <w:rFonts w:cs="Arial"/>
                <w:sz w:val="16"/>
                <w:szCs w:val="16"/>
              </w:rPr>
              <w:t>КУЛЬТУРА, КИНЕМАТОГРАФИЯ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554" w:type="pct"/>
            <w:shd w:val="clear" w:color="auto" w:fill="auto"/>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238" w:type="pct"/>
            <w:shd w:val="clear" w:color="auto" w:fill="auto"/>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auto" w:fill="auto"/>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182 418 827,00</w:t>
            </w:r>
          </w:p>
        </w:tc>
        <w:tc>
          <w:tcPr>
            <w:tcW w:w="698" w:type="pct"/>
            <w:shd w:val="clear" w:color="auto" w:fill="auto"/>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182 424 612,00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Культура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173 343 727,00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173 339 112,00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lastRenderedPageBreak/>
              <w:t>Муниципальная программа Кондинского района "Развитие культуры и искусства"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0500000000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173 343 727,00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173 339 112,00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Подпрограмма "Модернизация и развитие учреждений культуры"</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0510000000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173 343 727,00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173 339 112,00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"Развитие библиотечного дела"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0510100000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79 900 627,00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79 896 012,00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Расходы на обеспечение деятельности (оказание услуг) муниципальных учреждений </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0510100590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79 112 311,21</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79 112 327,79</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0510100590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74 408 500,00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74 408 500,00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0510100590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110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74 408 500,00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74 408 500,00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0510100590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4 699 411,21</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4 699 427,79</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0510100590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4 699 411,21</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4 699 427,79</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бюджетные ассигнования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0510100590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800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4 400,00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4 400,00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Уплата налогов, сборов и иных платежей</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0510100590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850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4 400,00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4 400,00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Развитие сферы культуры в муниципальных образованиях Ханты-Мансийского автономного округа – Югры</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0510182520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646 600,00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639 400,00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0510182520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646 600,00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639 400,00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0510182520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646 600,00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639 400,00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05101L5191</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107 684,21</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110 631,58</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05101L5191</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107 684,21</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110 631,58</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05101L5191</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107 684,21</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110 631,58</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05101S2520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34 031,58</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33 652,63</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05101S2520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34 031,58</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33 652,63</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05101S2520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34 031,58</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33 652,63</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"Развитие музейного дела"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0510200000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12 610 600,00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12 610 600,00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Расходы на обеспечение деятельности (оказание услуг) муниципальных учреждений </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0510200590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12 610 600,00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12 610 600,00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0510200590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12 610 600,00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12 610 600,00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бюджетным учреждениям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0510200590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610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12 610 600,00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12 610 600,00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"Развитие культурно досуговой деятельности"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0510300000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80 832 500,00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80 832 500,00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0510300590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80 832 500,00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80 832 500,00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0510300590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80 832 500,00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80 832 500,00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бюджетным учреждениям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0510300590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610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80 832 500,00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80 832 500,00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Другие вопросы в области культуры, кинематографии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9 075 100,00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9 085 500,00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0500000000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9 075 100,00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9 085 500,00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0530000000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9 075 100,00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9 085 500,00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0530100000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8 597 600,00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8 597 600,00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0530102040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8 597 600,00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8 597 600,00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Расходы на выплаты персоналу в целях обеспечения выполнения функций </w:t>
            </w:r>
            <w:r w:rsidRPr="00DA79D5">
              <w:rPr>
                <w:rFonts w:cs="Arial"/>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lastRenderedPageBreak/>
              <w:t>08</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0530102040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8 597 600,00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8 597 600,00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lastRenderedPageBreak/>
              <w:t>Расходы на выплаты персоналу государственных (муниципальных) органов</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0530102040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8 597 600,00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8 597 600,00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"Развитие архивного дела"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0530200000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477 500,00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487 900,00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0530284100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477 500,00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487 900,00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0530284100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477 500,00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487 900,00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08</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0530284100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477 500,00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487 900,00</w:t>
            </w:r>
          </w:p>
        </w:tc>
      </w:tr>
      <w:tr w:rsidR="00FE0ED8" w:rsidRPr="00DA79D5" w:rsidTr="00E87956">
        <w:trPr>
          <w:trHeight w:val="68"/>
          <w:jc w:val="center"/>
        </w:trPr>
        <w:tc>
          <w:tcPr>
            <w:tcW w:w="2395" w:type="pct"/>
            <w:shd w:val="clear" w:color="auto" w:fill="auto"/>
            <w:vAlign w:val="bottom"/>
            <w:hideMark/>
          </w:tcPr>
          <w:p w:rsidR="00FE0ED8" w:rsidRPr="00DA79D5" w:rsidRDefault="00FE0ED8" w:rsidP="00E87956">
            <w:pPr>
              <w:ind w:firstLine="0"/>
              <w:jc w:val="left"/>
              <w:rPr>
                <w:rFonts w:cs="Arial"/>
                <w:sz w:val="16"/>
                <w:szCs w:val="16"/>
              </w:rPr>
            </w:pPr>
            <w:r w:rsidRPr="00DA79D5">
              <w:rPr>
                <w:rFonts w:cs="Arial"/>
                <w:sz w:val="16"/>
                <w:szCs w:val="16"/>
              </w:rPr>
              <w:t>ЗДРАВООХРАНЕНИЕ</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09</w:t>
            </w:r>
          </w:p>
        </w:tc>
        <w:tc>
          <w:tcPr>
            <w:tcW w:w="220"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554" w:type="pct"/>
            <w:shd w:val="clear" w:color="auto" w:fill="auto"/>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238" w:type="pct"/>
            <w:shd w:val="clear" w:color="auto" w:fill="auto"/>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auto" w:fill="auto"/>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2 833 500,00</w:t>
            </w:r>
          </w:p>
        </w:tc>
        <w:tc>
          <w:tcPr>
            <w:tcW w:w="698" w:type="pct"/>
            <w:shd w:val="clear" w:color="auto" w:fill="auto"/>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2 833 500,00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Другие вопросы в области здравоохранения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09</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2 833 500,00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2 833 500,00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Муниципальная программа Кондинского района "Экологическая безопасность"</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09</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1500000000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2 833 500,00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2 833 500,00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"Организация осуществления мероприятий по проведению дезинсекции и дератизации"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09</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1500200000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2 833 500,00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2 833 500,00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09</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1500284280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2 833 500,00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2 833 500,00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09</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1500284280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2 833 500,00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2 833 500,00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09</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09</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1500284280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2 833 500,00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2 833 500,00</w:t>
            </w:r>
          </w:p>
        </w:tc>
      </w:tr>
      <w:tr w:rsidR="00FE0ED8" w:rsidRPr="00DA79D5" w:rsidTr="00E87956">
        <w:trPr>
          <w:trHeight w:val="68"/>
          <w:jc w:val="center"/>
        </w:trPr>
        <w:tc>
          <w:tcPr>
            <w:tcW w:w="2395" w:type="pct"/>
            <w:shd w:val="clear" w:color="auto" w:fill="auto"/>
            <w:vAlign w:val="bottom"/>
            <w:hideMark/>
          </w:tcPr>
          <w:p w:rsidR="00FE0ED8" w:rsidRPr="00DA79D5" w:rsidRDefault="00FE0ED8" w:rsidP="00E87956">
            <w:pPr>
              <w:ind w:firstLine="0"/>
              <w:jc w:val="left"/>
              <w:rPr>
                <w:rFonts w:cs="Arial"/>
                <w:sz w:val="16"/>
                <w:szCs w:val="16"/>
              </w:rPr>
            </w:pPr>
            <w:r w:rsidRPr="00DA79D5">
              <w:rPr>
                <w:rFonts w:cs="Arial"/>
                <w:sz w:val="16"/>
                <w:szCs w:val="16"/>
              </w:rPr>
              <w:t>СОЦИАЛЬНАЯ ПОЛИТИКА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554" w:type="pct"/>
            <w:shd w:val="clear" w:color="auto" w:fill="auto"/>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238" w:type="pct"/>
            <w:shd w:val="clear" w:color="auto" w:fill="auto"/>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auto" w:fill="auto"/>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42 898 836,84</w:t>
            </w:r>
          </w:p>
        </w:tc>
        <w:tc>
          <w:tcPr>
            <w:tcW w:w="698" w:type="pct"/>
            <w:shd w:val="clear" w:color="auto" w:fill="auto"/>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46 869 884,21</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Пенсионное обеспечение</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7 788 900,00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7 788 900,00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7 788 900,00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7 788 900,00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"Дополнительное пенсионное обеспечение отдельных категорий граждан"</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0100200000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7 788 900,00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7 788 900,00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Мероприятия на пенсионное обеспечение отдельных категорий граждан</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0100270220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7 788 900,00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7 788 900,00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Социальное обеспечение и иные выплаты населению</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0100270220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300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7 788 900,00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7 788 900,00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Публичные нормативные социальные выплаты гражданам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0100270220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310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7 788 900,00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7 788 900,00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Социальное обеспечение населения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4 124 200,00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6 422 300,00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1100000000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4 124 200,00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6 422 300,00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1120000000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4 124 200,00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6 422 300,00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1120200000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4 124 200,00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6 422 300,00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1120251350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2 066 900,00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4 228 900,00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Социальное обеспечение и иные выплаты населению</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1120251350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300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2 066 900,00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4 228 900,00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1120251350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320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2 066 900,00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4 228 900,00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1120251760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2 057 300,00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2 193 400,00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Социальное обеспечение и иные выплаты населению</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1120251760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300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2 057 300,00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2 193 400,00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1120251760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320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2 057 300,00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2 193 400,00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Охрана семьи и детства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30 105 736,84</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31 778 684,21</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12 261 000,00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12 261 000,00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Подпрограмма "Общее образование. </w:t>
            </w:r>
            <w:r w:rsidRPr="00DA79D5">
              <w:rPr>
                <w:rFonts w:cs="Arial"/>
                <w:sz w:val="16"/>
                <w:szCs w:val="16"/>
              </w:rPr>
              <w:lastRenderedPageBreak/>
              <w:t>Дополнительное образование детей"</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lastRenderedPageBreak/>
              <w:t>10</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12 261 000,00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12 261 000,00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lastRenderedPageBreak/>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12 261 000,00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12 261 000,00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0210184050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12 261 000,00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12 261 000,00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Социальное обеспечение и иные выплаты населению</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0210184050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300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12 261 000,00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12 261 000,00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0210184050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320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12 261 000,00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12 261 000,00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1100000000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17 844 736,84</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19 517 684,21</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1120000000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17 844 736,84</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19 517 684,21</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1120100000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17 844 736,84</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19 517 684,21</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Реализация мероприятий по обеспечению жильем молодых семей</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11201L4970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17 844 736,84</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19 517 684,21</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Социальное обеспечение и иные выплаты населению</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11201L4970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300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17 844 736,84</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19 517 684,21</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11201L4970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320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17 844 736,84</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19 517 684,21</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Другие вопросы в области социальной политики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880 000,00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880 000,00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Муниципальная программа Кондинского района «Развитие гражданского общества»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2100000000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880 000,00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880 000,00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Подпрограмма «Поддержка социально ориентированных некоммерческих организаций»</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2120000000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400 000,00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400 000,00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2120100000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200 000,00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200 000,00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Реализация мероприятий в области социальной политики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2120170070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200 000,00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200 000,00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2120170070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200 000,00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200 000,00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2120170070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630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200 000,00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200 000,00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2120200000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200 000,00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200 000,00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Реализация мероприятий в области социальной политики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2120270070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200 000,00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200 000,00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2120270070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200 000,00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200 000,00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2120270070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630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200 000,00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200 000,00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2130000000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480 000,00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480 000,00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2130300000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480 000,00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480 000,00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Мероприятия в сфере средств массовой информации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2130370260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480 000,00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480 000,00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2130370260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480 000,00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480 000,00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10</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06</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2130370260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480 000,00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480 000,00</w:t>
            </w:r>
          </w:p>
        </w:tc>
      </w:tr>
      <w:tr w:rsidR="00FE0ED8" w:rsidRPr="00DA79D5" w:rsidTr="00E87956">
        <w:trPr>
          <w:trHeight w:val="68"/>
          <w:jc w:val="center"/>
        </w:trPr>
        <w:tc>
          <w:tcPr>
            <w:tcW w:w="2395" w:type="pct"/>
            <w:shd w:val="clear" w:color="auto" w:fill="auto"/>
            <w:vAlign w:val="bottom"/>
            <w:hideMark/>
          </w:tcPr>
          <w:p w:rsidR="00FE0ED8" w:rsidRPr="00DA79D5" w:rsidRDefault="00FE0ED8" w:rsidP="00E87956">
            <w:pPr>
              <w:ind w:firstLine="0"/>
              <w:jc w:val="left"/>
              <w:rPr>
                <w:rFonts w:cs="Arial"/>
                <w:sz w:val="16"/>
                <w:szCs w:val="16"/>
              </w:rPr>
            </w:pPr>
            <w:r w:rsidRPr="00DA79D5">
              <w:rPr>
                <w:rFonts w:cs="Arial"/>
                <w:sz w:val="16"/>
                <w:szCs w:val="16"/>
              </w:rPr>
              <w:t>ФИЗИЧЕСКАЯ КУЛЬТУРА И СПОРТ</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554" w:type="pct"/>
            <w:shd w:val="clear" w:color="auto" w:fill="auto"/>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238" w:type="pct"/>
            <w:shd w:val="clear" w:color="auto" w:fill="auto"/>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auto" w:fill="auto"/>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178 688 542,00</w:t>
            </w:r>
          </w:p>
        </w:tc>
        <w:tc>
          <w:tcPr>
            <w:tcW w:w="698" w:type="pct"/>
            <w:shd w:val="clear" w:color="auto" w:fill="auto"/>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178 688 542,00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lastRenderedPageBreak/>
              <w:t>Физическая культура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36 471 347,16</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36 471 347,16</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Муниципальная программа Кондинского района "Развитие физической культуры и спорта"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0600000000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36 471 347,16</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36 471 347,16</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0600300000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34 602 084,00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34 602 084,00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0600300590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34 602 084,00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34 602 084,00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0600300590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34 602 084,00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34 602 084,00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бюджетным учреждениям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0600300590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610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34 602 084,00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34 602 084,00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"Укрепление материально-технической базы учреждений спорта Кондинского района"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0600500000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1 869 263,16</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1 869 263,16</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Софинансирование расходов муниципальных образований по развитию сети спортивных объектов шаговой доступности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0600582130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1 775 800,00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1 775 800,00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0600582130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1 775 800,00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1 775 800,00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бюджетным учреждениям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0600582130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610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887 900,00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1 775 800,00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автономным учреждениям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0600582130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620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887 900,00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06005S2130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93 463,16</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93 463,16</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06005S2130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93 463,16</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93 463,16</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бюджетным учреждениям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06005S2130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610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46 731,58</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93 463,16</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автономным учреждениям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06005S2130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620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46 731,58</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Спорт высших достижений</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135 240 194,84</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135 240 194,84</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Муниципальная программа Кондинского района "Развитие физической культуры и спорта"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0600000000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135 240 194,84</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135 240 194,84</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0600300000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135 240 194,84</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135 240 194,84</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0600300590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127 077 773,79</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127 077 773,79</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0600300590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127 077 773,79</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127 077 773,79</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бюджетным учреждениям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0600300590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610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96 967 173,79</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96 967 173,79</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автономным учреждениям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0600300590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620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30 110 600,00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30 110 600,00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0600382970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7 754 300,00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7 754 300,00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0600382970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7 754 300,00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7 754 300,00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бюджетным учреждениям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0600382970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610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5 169 540,00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5 169 540,00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автономным учреждениям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0600382970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620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2 584 760,00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2 584 760,00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06003S2970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408 121,05</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408 121,05</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06003S2970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408 121,05</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408 121,05</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бюджетным учреждениям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06003S2970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610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272 081,05</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272 081,05</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Субсидии автономным учреждениям</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06003S2970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620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136 040,00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136 040,00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Другие вопросы в области физической культуры и спорта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6 977 000,00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6 977 000,00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Муниципальная программа Кондинского района "Развитие физической культуры и спорта"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0600000000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6 977 000,00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6 977 000,00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"Организация деятельности комитета физической культуры и спорта"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0600400000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6 977 000,00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6 977 000,00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0600402040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6 977 000,00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6 977 000,00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Расходы на выплаты персоналу в целях </w:t>
            </w:r>
            <w:r w:rsidRPr="00DA79D5">
              <w:rPr>
                <w:rFonts w:cs="Arial"/>
                <w:sz w:val="16"/>
                <w:szCs w:val="16"/>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lastRenderedPageBreak/>
              <w:t>11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0600402040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6 977 000,00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6 977 000,00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lastRenderedPageBreak/>
              <w:t>Расходы на выплаты персоналу государственных (муниципальных) органов</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11</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05</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0600402040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120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6 977 000,00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6 977 000,00</w:t>
            </w:r>
          </w:p>
        </w:tc>
      </w:tr>
      <w:tr w:rsidR="00FE0ED8" w:rsidRPr="00DA79D5" w:rsidTr="00E87956">
        <w:trPr>
          <w:trHeight w:val="68"/>
          <w:jc w:val="center"/>
        </w:trPr>
        <w:tc>
          <w:tcPr>
            <w:tcW w:w="2395" w:type="pct"/>
            <w:shd w:val="clear" w:color="auto" w:fill="auto"/>
            <w:vAlign w:val="bottom"/>
            <w:hideMark/>
          </w:tcPr>
          <w:p w:rsidR="00FE0ED8" w:rsidRPr="00DA79D5" w:rsidRDefault="00FE0ED8" w:rsidP="00E87956">
            <w:pPr>
              <w:ind w:firstLine="0"/>
              <w:jc w:val="left"/>
              <w:rPr>
                <w:rFonts w:cs="Arial"/>
                <w:sz w:val="16"/>
                <w:szCs w:val="16"/>
              </w:rPr>
            </w:pPr>
            <w:r w:rsidRPr="00DA79D5">
              <w:rPr>
                <w:rFonts w:cs="Arial"/>
                <w:sz w:val="16"/>
                <w:szCs w:val="16"/>
              </w:rPr>
              <w:t>СРЕДСТВА МАССОВОЙ ИНФОРМАЦИИ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220"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554" w:type="pct"/>
            <w:shd w:val="clear" w:color="auto" w:fill="auto"/>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238" w:type="pct"/>
            <w:shd w:val="clear" w:color="auto" w:fill="auto"/>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auto" w:fill="auto"/>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8 193 300,00</w:t>
            </w:r>
          </w:p>
        </w:tc>
        <w:tc>
          <w:tcPr>
            <w:tcW w:w="698" w:type="pct"/>
            <w:shd w:val="clear" w:color="auto" w:fill="auto"/>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8 193 300,00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Другие вопросы в области средств массовой информации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8 193 300,00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8 193 300,00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Муниципальная программа Кондинского района «Развитие гражданского общества»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2100000000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8 193 300,00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8 193 300,00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2130000000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8 193 300,00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8 193 300,00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2130100000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7 991 400,00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7 991 400,00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Мероприятия в сфере средств массовой информации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2130170260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7 991 400,00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7 991 400,00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2130170260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7 991 400,00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7 991 400,00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2130170260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7 991 400,00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7 991 400,00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2130200000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201 900,00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201 900,00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Мероприятия в сфере средств массовой информации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2130270260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201 900,00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201 900,00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2130270260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201 900,00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201 900,00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12</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04</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2130270260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201 900,00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201 900,00</w:t>
            </w:r>
          </w:p>
        </w:tc>
      </w:tr>
      <w:tr w:rsidR="00FE0ED8" w:rsidRPr="00DA79D5" w:rsidTr="00E87956">
        <w:trPr>
          <w:trHeight w:val="68"/>
          <w:jc w:val="center"/>
        </w:trPr>
        <w:tc>
          <w:tcPr>
            <w:tcW w:w="2395" w:type="pct"/>
            <w:shd w:val="clear" w:color="auto" w:fill="auto"/>
            <w:vAlign w:val="bottom"/>
            <w:hideMark/>
          </w:tcPr>
          <w:p w:rsidR="00FE0ED8" w:rsidRPr="00DA79D5" w:rsidRDefault="00FE0ED8" w:rsidP="00E87956">
            <w:pPr>
              <w:ind w:firstLine="0"/>
              <w:jc w:val="left"/>
              <w:rPr>
                <w:rFonts w:cs="Arial"/>
                <w:sz w:val="16"/>
                <w:szCs w:val="16"/>
              </w:rPr>
            </w:pPr>
            <w:r w:rsidRPr="00DA79D5">
              <w:rPr>
                <w:rFonts w:cs="Arial"/>
                <w:sz w:val="16"/>
                <w:szCs w:val="16"/>
              </w:rPr>
              <w:t>ОБСЛУЖИВАНИЕ ГОСУДАРСТВЕННОГО (МУНИЦИПАЛЬНОГО) ДОЛГА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220"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554" w:type="pct"/>
            <w:shd w:val="clear" w:color="auto" w:fill="auto"/>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238" w:type="pct"/>
            <w:shd w:val="clear" w:color="auto" w:fill="auto"/>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auto" w:fill="auto"/>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50 000,00</w:t>
            </w:r>
          </w:p>
        </w:tc>
        <w:tc>
          <w:tcPr>
            <w:tcW w:w="698" w:type="pct"/>
            <w:shd w:val="clear" w:color="auto" w:fill="auto"/>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30 000,00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Обслуживание государственного (муниципального) внутреннего долга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50 000,00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30 000,00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Муниципальная программа Кондинского района «Управление муниципальными финансами»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1900000000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50 000,00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30 000,00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Основное мероприятие «Управление муниципальным долгом» </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1900200000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50 000,00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30 000,00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Расходы на обеспечение эффективного управления муниципальным долгом района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1900200650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50 000,00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30 000,00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Обслуживание государственного (муниципального) долга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1900200650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700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50 000,00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30 000,00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Обслуживание муниципального долга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13</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1900200650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730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50 000,00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30 000,00</w:t>
            </w:r>
          </w:p>
        </w:tc>
      </w:tr>
      <w:tr w:rsidR="00FE0ED8" w:rsidRPr="00DA79D5" w:rsidTr="00E87956">
        <w:trPr>
          <w:trHeight w:val="68"/>
          <w:jc w:val="center"/>
        </w:trPr>
        <w:tc>
          <w:tcPr>
            <w:tcW w:w="2395" w:type="pct"/>
            <w:shd w:val="clear" w:color="auto" w:fill="auto"/>
            <w:vAlign w:val="bottom"/>
            <w:hideMark/>
          </w:tcPr>
          <w:p w:rsidR="00FE0ED8" w:rsidRPr="00DA79D5" w:rsidRDefault="00FE0ED8" w:rsidP="00E87956">
            <w:pPr>
              <w:ind w:firstLine="0"/>
              <w:jc w:val="left"/>
              <w:rPr>
                <w:rFonts w:cs="Arial"/>
                <w:sz w:val="16"/>
                <w:szCs w:val="16"/>
              </w:rPr>
            </w:pPr>
            <w:r w:rsidRPr="00DA79D5">
              <w:rPr>
                <w:rFonts w:cs="Arial"/>
                <w:sz w:val="16"/>
                <w:szCs w:val="16"/>
              </w:rPr>
              <w:t>МЕЖБЮДЖЕТНЫЕ ТРАНСФЕРТЫ ОБЩЕГО ХАРАКТЕРА БЮДЖЕТАМ БЮДЖЕТНОЙ СИСТЕМЫ РОССИЙСКОЙ ФЕДЕРАЦИИ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14</w:t>
            </w:r>
          </w:p>
        </w:tc>
        <w:tc>
          <w:tcPr>
            <w:tcW w:w="220"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554" w:type="pct"/>
            <w:shd w:val="clear" w:color="auto" w:fill="auto"/>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238" w:type="pct"/>
            <w:shd w:val="clear" w:color="auto" w:fill="auto"/>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auto" w:fill="auto"/>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303 619 733,33</w:t>
            </w:r>
          </w:p>
        </w:tc>
        <w:tc>
          <w:tcPr>
            <w:tcW w:w="698" w:type="pct"/>
            <w:shd w:val="clear" w:color="auto" w:fill="auto"/>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304 724 600,00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297 072 600,00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298 041 000,00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297 072 600,00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298 041 000,00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Основное мероприятие "Расчет и распределение дотации на выравнивание бюджетной обеспеченности поселений"</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2000100000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297 072 600,00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298 041 000,00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Дотация на выравнивание бюджетной обеспеченности поселений, входящих в состав муниципальных районов</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2000186010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297 072 600,00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298 041 000,00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Межбюджетные трансферты</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2000186010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500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297 072 600,00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298 041 000,00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Дотации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01</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2000186010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510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297 072 600,00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298 041 000,00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Прочие межбюджетные трансферты общего характера</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6 547 133,33</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6 683 600,00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2000000000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6 547 133,33</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6 683 600,00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Дотация на выравнивание бюджетной обеспеченности поселений, входящих в состав </w:t>
            </w:r>
            <w:r w:rsidRPr="00DA79D5">
              <w:rPr>
                <w:rFonts w:cs="Arial"/>
                <w:sz w:val="16"/>
                <w:szCs w:val="16"/>
              </w:rPr>
              <w:lastRenderedPageBreak/>
              <w:t>муниципальных районов</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lastRenderedPageBreak/>
              <w:t>14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2000200000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6 547 133,33</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6 683 600,00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lastRenderedPageBreak/>
              <w:t>Иные межбюджетные трансферты на поддержку мер по обеспечению сбалансированности бюджетов</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2000286020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6 547 133,33</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6 683 600,00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Межбюджетные трансферты</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2000286020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500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6 547 133,33</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6 683 600,00</w:t>
            </w:r>
          </w:p>
        </w:tc>
      </w:tr>
      <w:tr w:rsidR="00FE0ED8" w:rsidRPr="00DA79D5" w:rsidTr="00E87956">
        <w:trPr>
          <w:trHeight w:val="68"/>
          <w:jc w:val="center"/>
        </w:trPr>
        <w:tc>
          <w:tcPr>
            <w:tcW w:w="2395" w:type="pct"/>
            <w:shd w:val="clear" w:color="000000" w:fill="FFFFFF"/>
            <w:vAlign w:val="bottom"/>
            <w:hideMark/>
          </w:tcPr>
          <w:p w:rsidR="00FE0ED8" w:rsidRPr="00DA79D5" w:rsidRDefault="00FE0ED8" w:rsidP="00E87956">
            <w:pPr>
              <w:ind w:firstLine="0"/>
              <w:jc w:val="left"/>
              <w:rPr>
                <w:rFonts w:cs="Arial"/>
                <w:sz w:val="16"/>
                <w:szCs w:val="16"/>
              </w:rPr>
            </w:pPr>
            <w:r w:rsidRPr="00DA79D5">
              <w:rPr>
                <w:rFonts w:cs="Arial"/>
                <w:sz w:val="16"/>
                <w:szCs w:val="16"/>
              </w:rPr>
              <w:t>Иные межбюджетные трансферты</w:t>
            </w:r>
          </w:p>
        </w:tc>
        <w:tc>
          <w:tcPr>
            <w:tcW w:w="196"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14</w:t>
            </w:r>
          </w:p>
        </w:tc>
        <w:tc>
          <w:tcPr>
            <w:tcW w:w="220"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03</w:t>
            </w:r>
          </w:p>
        </w:tc>
        <w:tc>
          <w:tcPr>
            <w:tcW w:w="554"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2000286020</w:t>
            </w:r>
          </w:p>
        </w:tc>
        <w:tc>
          <w:tcPr>
            <w:tcW w:w="238" w:type="pct"/>
            <w:shd w:val="clear" w:color="000000" w:fill="FFFFFF"/>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540</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6 547 133,33</w:t>
            </w:r>
          </w:p>
        </w:tc>
        <w:tc>
          <w:tcPr>
            <w:tcW w:w="698" w:type="pct"/>
            <w:shd w:val="clear" w:color="000000" w:fill="FFFFFF"/>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6 683 600,00</w:t>
            </w:r>
          </w:p>
        </w:tc>
      </w:tr>
      <w:tr w:rsidR="00FE0ED8" w:rsidRPr="00DA79D5" w:rsidTr="00E87956">
        <w:trPr>
          <w:trHeight w:val="68"/>
          <w:jc w:val="center"/>
        </w:trPr>
        <w:tc>
          <w:tcPr>
            <w:tcW w:w="2395" w:type="pct"/>
            <w:shd w:val="clear" w:color="auto" w:fill="auto"/>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196" w:type="pct"/>
            <w:shd w:val="clear" w:color="auto" w:fill="auto"/>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220" w:type="pct"/>
            <w:shd w:val="clear" w:color="auto" w:fill="auto"/>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554" w:type="pct"/>
            <w:shd w:val="clear" w:color="auto" w:fill="auto"/>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238" w:type="pct"/>
            <w:shd w:val="clear" w:color="auto" w:fill="auto"/>
            <w:noWrap/>
            <w:vAlign w:val="bottom"/>
            <w:hideMark/>
          </w:tcPr>
          <w:p w:rsidR="00FE0ED8" w:rsidRPr="00DA79D5" w:rsidRDefault="00FE0ED8" w:rsidP="00E87956">
            <w:pPr>
              <w:ind w:firstLine="0"/>
              <w:jc w:val="left"/>
              <w:rPr>
                <w:rFonts w:cs="Arial"/>
                <w:sz w:val="16"/>
                <w:szCs w:val="16"/>
              </w:rPr>
            </w:pPr>
            <w:r w:rsidRPr="00DA79D5">
              <w:rPr>
                <w:rFonts w:cs="Arial"/>
                <w:sz w:val="16"/>
                <w:szCs w:val="16"/>
              </w:rPr>
              <w:t xml:space="preserve"> </w:t>
            </w:r>
          </w:p>
        </w:tc>
        <w:tc>
          <w:tcPr>
            <w:tcW w:w="698" w:type="pct"/>
            <w:shd w:val="clear" w:color="auto" w:fill="auto"/>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4 062 965 496,68</w:t>
            </w:r>
          </w:p>
        </w:tc>
        <w:tc>
          <w:tcPr>
            <w:tcW w:w="698" w:type="pct"/>
            <w:shd w:val="clear" w:color="auto" w:fill="auto"/>
            <w:noWrap/>
            <w:vAlign w:val="bottom"/>
            <w:hideMark/>
          </w:tcPr>
          <w:p w:rsidR="00FE0ED8" w:rsidRPr="00DA79D5" w:rsidRDefault="00FE0ED8" w:rsidP="00E87956">
            <w:pPr>
              <w:ind w:firstLine="0"/>
              <w:jc w:val="right"/>
              <w:rPr>
                <w:rFonts w:cs="Arial"/>
                <w:sz w:val="16"/>
                <w:szCs w:val="16"/>
              </w:rPr>
            </w:pPr>
            <w:r w:rsidRPr="00DA79D5">
              <w:rPr>
                <w:rFonts w:cs="Arial"/>
                <w:sz w:val="16"/>
                <w:szCs w:val="16"/>
              </w:rPr>
              <w:t>4 101 597 649,23</w:t>
            </w:r>
          </w:p>
        </w:tc>
      </w:tr>
    </w:tbl>
    <w:p w:rsidR="00FE0ED8" w:rsidRDefault="00FE0ED8" w:rsidP="00FE0ED8">
      <w:pPr>
        <w:pStyle w:val="af"/>
        <w:tabs>
          <w:tab w:val="left" w:pos="201"/>
        </w:tabs>
        <w:spacing w:line="0" w:lineRule="atLeast"/>
        <w:ind w:firstLine="0"/>
        <w:jc w:val="both"/>
        <w:rPr>
          <w:rFonts w:ascii="Arial" w:hAnsi="Arial" w:cs="Arial"/>
          <w:sz w:val="24"/>
        </w:rPr>
      </w:pPr>
    </w:p>
    <w:p w:rsidR="00F0724A" w:rsidRDefault="00F0724A"/>
    <w:sectPr w:rsidR="00F0724A" w:rsidSect="00FE0ED8">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83F7689"/>
    <w:multiLevelType w:val="hybridMultilevel"/>
    <w:tmpl w:val="5FC804DA"/>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BAE49DE"/>
    <w:multiLevelType w:val="hybridMultilevel"/>
    <w:tmpl w:val="D8A4CACE"/>
    <w:lvl w:ilvl="0" w:tplc="36ACABE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0C8A3A45"/>
    <w:multiLevelType w:val="multilevel"/>
    <w:tmpl w:val="6510A170"/>
    <w:lvl w:ilvl="0">
      <w:start w:val="17"/>
      <w:numFmt w:val="decimal"/>
      <w:lvlText w:val="%1"/>
      <w:lvlJc w:val="left"/>
      <w:pPr>
        <w:ind w:left="525" w:hanging="525"/>
      </w:pPr>
      <w:rPr>
        <w:rFonts w:hint="default"/>
      </w:rPr>
    </w:lvl>
    <w:lvl w:ilvl="1">
      <w:start w:val="3"/>
      <w:numFmt w:val="decimal"/>
      <w:lvlText w:val="%1.%2"/>
      <w:lvlJc w:val="left"/>
      <w:pPr>
        <w:ind w:left="1125" w:hanging="525"/>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4">
    <w:nsid w:val="0F735209"/>
    <w:multiLevelType w:val="hybridMultilevel"/>
    <w:tmpl w:val="D714A5FE"/>
    <w:lvl w:ilvl="0" w:tplc="61D6A6C2">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B827EEC"/>
    <w:multiLevelType w:val="hybridMultilevel"/>
    <w:tmpl w:val="08CE37C4"/>
    <w:lvl w:ilvl="0" w:tplc="4DA07774">
      <w:start w:val="13"/>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9636786"/>
    <w:multiLevelType w:val="multilevel"/>
    <w:tmpl w:val="BEA07736"/>
    <w:lvl w:ilvl="0">
      <w:start w:val="1"/>
      <w:numFmt w:val="decimal"/>
      <w:pStyle w:val="a0"/>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nsid w:val="30487ECD"/>
    <w:multiLevelType w:val="hybridMultilevel"/>
    <w:tmpl w:val="E93427DA"/>
    <w:lvl w:ilvl="0" w:tplc="40F6828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71E2705"/>
    <w:multiLevelType w:val="hybridMultilevel"/>
    <w:tmpl w:val="DEEEF2B8"/>
    <w:lvl w:ilvl="0" w:tplc="F37220AC">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7AA2592"/>
    <w:multiLevelType w:val="hybridMultilevel"/>
    <w:tmpl w:val="136670D0"/>
    <w:lvl w:ilvl="0" w:tplc="39E22664">
      <w:start w:val="1"/>
      <w:numFmt w:val="decimal"/>
      <w:lvlText w:val="%1)"/>
      <w:lvlJc w:val="left"/>
      <w:pPr>
        <w:ind w:left="1800" w:hanging="108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39B33587"/>
    <w:multiLevelType w:val="hybridMultilevel"/>
    <w:tmpl w:val="C9CE9534"/>
    <w:lvl w:ilvl="0" w:tplc="F3584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6394224"/>
    <w:multiLevelType w:val="hybridMultilevel"/>
    <w:tmpl w:val="67D00502"/>
    <w:lvl w:ilvl="0" w:tplc="DC80CE56">
      <w:start w:val="15"/>
      <w:numFmt w:val="decimal"/>
      <w:lvlText w:val="%1)"/>
      <w:lvlJc w:val="left"/>
      <w:pPr>
        <w:ind w:left="1104" w:hanging="38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49B5703B"/>
    <w:multiLevelType w:val="hybridMultilevel"/>
    <w:tmpl w:val="906CF516"/>
    <w:lvl w:ilvl="0" w:tplc="1F04675C">
      <w:start w:val="18"/>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9EB0A38"/>
    <w:multiLevelType w:val="multilevel"/>
    <w:tmpl w:val="358CB14E"/>
    <w:lvl w:ilvl="0">
      <w:start w:val="1"/>
      <w:numFmt w:val="decimal"/>
      <w:suff w:val="space"/>
      <w:lvlText w:val="%1."/>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1">
      <w:start w:val="1"/>
      <w:numFmt w:val="decimal"/>
      <w:lvlRestart w:val="0"/>
      <w:suff w:val="space"/>
      <w:lvlText w:val="%2)"/>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2">
      <w:start w:val="1"/>
      <w:numFmt w:val="russianLower"/>
      <w:lvlRestart w:val="0"/>
      <w:suff w:val="space"/>
      <w:lvlText w:val="%3)"/>
      <w:lvlJc w:val="left"/>
      <w:pPr>
        <w:ind w:left="0" w:firstLine="709"/>
      </w:pPr>
      <w:rPr>
        <w:rFonts w:ascii="Times New Roman" w:hAnsi="Times New Roman" w:hint="default"/>
        <w:b w:val="0"/>
        <w:i w:val="0"/>
        <w:caps w:val="0"/>
        <w:strike w:val="0"/>
        <w:dstrike w:val="0"/>
        <w:outline w:val="0"/>
        <w:shadow w:val="0"/>
        <w:emboss w:val="0"/>
        <w:imprint w:val="0"/>
        <w:vanish w:val="0"/>
        <w:kern w:val="0"/>
        <w:sz w:val="28"/>
        <w:szCs w:val="28"/>
        <w:effect w:val="none"/>
        <w:vertAlign w:val="baseline"/>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nsid w:val="4AF54CAC"/>
    <w:multiLevelType w:val="hybridMultilevel"/>
    <w:tmpl w:val="8C4A6CFE"/>
    <w:lvl w:ilvl="0" w:tplc="6E3EB808">
      <w:start w:val="1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17A72E7"/>
    <w:multiLevelType w:val="hybridMultilevel"/>
    <w:tmpl w:val="99E6986A"/>
    <w:lvl w:ilvl="0" w:tplc="669A9DF0">
      <w:start w:val="10"/>
      <w:numFmt w:val="decimal"/>
      <w:lvlText w:val="%1)"/>
      <w:lvlJc w:val="left"/>
      <w:pPr>
        <w:ind w:left="1099" w:hanging="39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2C47C7C"/>
    <w:multiLevelType w:val="hybridMultilevel"/>
    <w:tmpl w:val="8E667EC6"/>
    <w:lvl w:ilvl="0" w:tplc="2EBA16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55F27AC2"/>
    <w:multiLevelType w:val="hybridMultilevel"/>
    <w:tmpl w:val="D8A4CACE"/>
    <w:lvl w:ilvl="0" w:tplc="36ACAB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573F4E9E"/>
    <w:multiLevelType w:val="hybridMultilevel"/>
    <w:tmpl w:val="15BE798A"/>
    <w:lvl w:ilvl="0" w:tplc="18B2E61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9">
    <w:nsid w:val="5BE23D1A"/>
    <w:multiLevelType w:val="hybridMultilevel"/>
    <w:tmpl w:val="1BAAA4A8"/>
    <w:lvl w:ilvl="0" w:tplc="4566CA6C">
      <w:start w:val="1"/>
      <w:numFmt w:val="decimal"/>
      <w:lvlText w:val="%1)"/>
      <w:lvlJc w:val="left"/>
      <w:pPr>
        <w:ind w:left="1144" w:hanging="360"/>
      </w:pPr>
    </w:lvl>
    <w:lvl w:ilvl="1" w:tplc="04190019">
      <w:start w:val="1"/>
      <w:numFmt w:val="lowerLetter"/>
      <w:lvlText w:val="%2."/>
      <w:lvlJc w:val="left"/>
      <w:pPr>
        <w:ind w:left="1864" w:hanging="360"/>
      </w:pPr>
    </w:lvl>
    <w:lvl w:ilvl="2" w:tplc="0419001B">
      <w:start w:val="1"/>
      <w:numFmt w:val="lowerRoman"/>
      <w:lvlText w:val="%3."/>
      <w:lvlJc w:val="right"/>
      <w:pPr>
        <w:ind w:left="2584" w:hanging="180"/>
      </w:pPr>
    </w:lvl>
    <w:lvl w:ilvl="3" w:tplc="0419000F">
      <w:start w:val="1"/>
      <w:numFmt w:val="decimal"/>
      <w:lvlText w:val="%4."/>
      <w:lvlJc w:val="left"/>
      <w:pPr>
        <w:ind w:left="3304" w:hanging="360"/>
      </w:pPr>
    </w:lvl>
    <w:lvl w:ilvl="4" w:tplc="04190019">
      <w:start w:val="1"/>
      <w:numFmt w:val="lowerLetter"/>
      <w:lvlText w:val="%5."/>
      <w:lvlJc w:val="left"/>
      <w:pPr>
        <w:ind w:left="4024" w:hanging="360"/>
      </w:pPr>
    </w:lvl>
    <w:lvl w:ilvl="5" w:tplc="0419001B">
      <w:start w:val="1"/>
      <w:numFmt w:val="lowerRoman"/>
      <w:lvlText w:val="%6."/>
      <w:lvlJc w:val="right"/>
      <w:pPr>
        <w:ind w:left="4744" w:hanging="180"/>
      </w:pPr>
    </w:lvl>
    <w:lvl w:ilvl="6" w:tplc="0419000F">
      <w:start w:val="1"/>
      <w:numFmt w:val="decimal"/>
      <w:lvlText w:val="%7."/>
      <w:lvlJc w:val="left"/>
      <w:pPr>
        <w:ind w:left="5464" w:hanging="360"/>
      </w:pPr>
    </w:lvl>
    <w:lvl w:ilvl="7" w:tplc="04190019">
      <w:start w:val="1"/>
      <w:numFmt w:val="lowerLetter"/>
      <w:lvlText w:val="%8."/>
      <w:lvlJc w:val="left"/>
      <w:pPr>
        <w:ind w:left="6184" w:hanging="360"/>
      </w:pPr>
    </w:lvl>
    <w:lvl w:ilvl="8" w:tplc="0419001B">
      <w:start w:val="1"/>
      <w:numFmt w:val="lowerRoman"/>
      <w:lvlText w:val="%9."/>
      <w:lvlJc w:val="right"/>
      <w:pPr>
        <w:ind w:left="6904" w:hanging="180"/>
      </w:pPr>
    </w:lvl>
  </w:abstractNum>
  <w:abstractNum w:abstractNumId="20">
    <w:nsid w:val="61F54E49"/>
    <w:multiLevelType w:val="hybridMultilevel"/>
    <w:tmpl w:val="1EB8C018"/>
    <w:lvl w:ilvl="0" w:tplc="C90A1A20">
      <w:start w:val="8"/>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nsid w:val="68526C61"/>
    <w:multiLevelType w:val="hybridMultilevel"/>
    <w:tmpl w:val="C65653EE"/>
    <w:lvl w:ilvl="0" w:tplc="2E143D04">
      <w:start w:val="1"/>
      <w:numFmt w:val="decimal"/>
      <w:suff w:val="space"/>
      <w:lvlText w:val="%1)"/>
      <w:lvlJc w:val="left"/>
      <w:pPr>
        <w:ind w:left="1070" w:hanging="360"/>
      </w:pPr>
    </w:lvl>
    <w:lvl w:ilvl="1" w:tplc="04190019">
      <w:start w:val="1"/>
      <w:numFmt w:val="lowerLetter"/>
      <w:lvlText w:val="%2."/>
      <w:lvlJc w:val="left"/>
      <w:pPr>
        <w:ind w:left="2220" w:hanging="360"/>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abstractNum w:abstractNumId="2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CEA259A"/>
    <w:multiLevelType w:val="multilevel"/>
    <w:tmpl w:val="15BE798A"/>
    <w:lvl w:ilvl="0">
      <w:start w:val="1"/>
      <w:numFmt w:val="decimal"/>
      <w:lvlText w:val="%1)"/>
      <w:lvlJc w:val="left"/>
      <w:pPr>
        <w:ind w:left="960" w:hanging="360"/>
      </w:pPr>
      <w:rPr>
        <w:rFonts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24">
    <w:nsid w:val="6F6702B6"/>
    <w:multiLevelType w:val="hybridMultilevel"/>
    <w:tmpl w:val="17B27EBC"/>
    <w:lvl w:ilvl="0" w:tplc="1A0A73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70AF4C6D"/>
    <w:multiLevelType w:val="hybridMultilevel"/>
    <w:tmpl w:val="81A8AA76"/>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7350097B"/>
    <w:multiLevelType w:val="hybridMultilevel"/>
    <w:tmpl w:val="A4804226"/>
    <w:lvl w:ilvl="0" w:tplc="3CAC101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6"/>
  </w:num>
  <w:num w:numId="3">
    <w:abstractNumId w:val="7"/>
  </w:num>
  <w:num w:numId="4">
    <w:abstractNumId w:val="24"/>
  </w:num>
  <w:num w:numId="5">
    <w:abstractNumId w:val="13"/>
  </w:num>
  <w:num w:numId="6">
    <w:abstractNumId w:val="18"/>
  </w:num>
  <w:num w:numId="7">
    <w:abstractNumId w:val="16"/>
  </w:num>
  <w:num w:numId="8">
    <w:abstractNumId w:val="23"/>
  </w:num>
  <w:num w:numId="9">
    <w:abstractNumId w:val="25"/>
  </w:num>
  <w:num w:numId="10">
    <w:abstractNumId w:val="1"/>
  </w:num>
  <w:num w:numId="11">
    <w:abstractNumId w:val="3"/>
  </w:num>
  <w:num w:numId="12">
    <w:abstractNumId w:val="4"/>
  </w:num>
  <w:num w:numId="13">
    <w:abstractNumId w:val="22"/>
  </w:num>
  <w:num w:numId="14">
    <w:abstractNumId w:val="10"/>
  </w:num>
  <w:num w:numId="15">
    <w:abstractNumId w:val="17"/>
  </w:num>
  <w:num w:numId="16">
    <w:abstractNumId w:val="2"/>
  </w:num>
  <w:num w:numId="17">
    <w:abstractNumId w:val="12"/>
  </w:num>
  <w:num w:numId="18">
    <w:abstractNumId w:val="26"/>
  </w:num>
  <w:num w:numId="19">
    <w:abstractNumId w:val="5"/>
  </w:num>
  <w:num w:numId="20">
    <w:abstractNumId w:val="9"/>
  </w:num>
  <w:num w:numId="21">
    <w:abstractNumId w:val="11"/>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21"/>
  </w:num>
  <w:num w:numId="25">
    <w:abstractNumId w:val="15"/>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4"/>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6FAF"/>
    <w:rsid w:val="00986FAF"/>
    <w:rsid w:val="00F0724A"/>
    <w:rsid w:val="00FE0E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No Lis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FE0ED8"/>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FE0ED8"/>
    <w:pPr>
      <w:jc w:val="center"/>
      <w:outlineLvl w:val="0"/>
    </w:pPr>
    <w:rPr>
      <w:b/>
      <w:bCs/>
      <w:kern w:val="32"/>
      <w:sz w:val="32"/>
      <w:szCs w:val="32"/>
      <w:lang w:val="x-none" w:eastAsia="x-none"/>
    </w:rPr>
  </w:style>
  <w:style w:type="paragraph" w:styleId="2">
    <w:name w:val="heading 2"/>
    <w:aliases w:val="!Разделы документа"/>
    <w:basedOn w:val="a1"/>
    <w:link w:val="20"/>
    <w:uiPriority w:val="9"/>
    <w:qFormat/>
    <w:rsid w:val="00FE0ED8"/>
    <w:pPr>
      <w:jc w:val="center"/>
      <w:outlineLvl w:val="1"/>
    </w:pPr>
    <w:rPr>
      <w:b/>
      <w:bCs/>
      <w:iCs/>
      <w:sz w:val="30"/>
      <w:szCs w:val="28"/>
      <w:lang w:val="x-none" w:eastAsia="x-none"/>
    </w:rPr>
  </w:style>
  <w:style w:type="paragraph" w:styleId="3">
    <w:name w:val="heading 3"/>
    <w:aliases w:val="!Главы документа"/>
    <w:basedOn w:val="a1"/>
    <w:link w:val="30"/>
    <w:uiPriority w:val="9"/>
    <w:qFormat/>
    <w:rsid w:val="00FE0ED8"/>
    <w:pPr>
      <w:outlineLvl w:val="2"/>
    </w:pPr>
    <w:rPr>
      <w:b/>
      <w:bCs/>
      <w:sz w:val="28"/>
      <w:szCs w:val="26"/>
      <w:lang w:val="x-none" w:eastAsia="x-none"/>
    </w:rPr>
  </w:style>
  <w:style w:type="paragraph" w:styleId="4">
    <w:name w:val="heading 4"/>
    <w:aliases w:val="!Параграфы/Статьи документа"/>
    <w:basedOn w:val="a1"/>
    <w:link w:val="40"/>
    <w:qFormat/>
    <w:rsid w:val="00FE0ED8"/>
    <w:pPr>
      <w:outlineLvl w:val="3"/>
    </w:pPr>
    <w:rPr>
      <w:b/>
      <w:bCs/>
      <w:sz w:val="26"/>
      <w:szCs w:val="28"/>
      <w:lang w:val="x-none" w:eastAsia="x-none"/>
    </w:rPr>
  </w:style>
  <w:style w:type="paragraph" w:styleId="5">
    <w:name w:val="heading 5"/>
    <w:basedOn w:val="a1"/>
    <w:next w:val="a1"/>
    <w:link w:val="50"/>
    <w:unhideWhenUsed/>
    <w:qFormat/>
    <w:rsid w:val="00FE0ED8"/>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FE0ED8"/>
    <w:pPr>
      <w:spacing w:before="240" w:after="60"/>
      <w:outlineLvl w:val="5"/>
    </w:pPr>
    <w:rPr>
      <w:rFonts w:ascii="Times New Roman" w:hAnsi="Times New Roman"/>
      <w:b/>
      <w:bCs/>
      <w:sz w:val="20"/>
      <w:szCs w:val="20"/>
      <w:lang w:val="x-none" w:eastAsia="x-none"/>
    </w:rPr>
  </w:style>
  <w:style w:type="paragraph" w:styleId="7">
    <w:name w:val="heading 7"/>
    <w:basedOn w:val="a1"/>
    <w:next w:val="a1"/>
    <w:link w:val="70"/>
    <w:qFormat/>
    <w:rsid w:val="00FE0ED8"/>
    <w:pPr>
      <w:spacing w:before="240" w:after="60"/>
      <w:outlineLvl w:val="6"/>
    </w:pPr>
    <w:rPr>
      <w:rFonts w:ascii="Times New Roman" w:hAnsi="Times New Roman"/>
      <w:lang w:val="x-none" w:eastAsia="x-none"/>
    </w:rPr>
  </w:style>
  <w:style w:type="paragraph" w:styleId="8">
    <w:name w:val="heading 8"/>
    <w:basedOn w:val="a1"/>
    <w:next w:val="a1"/>
    <w:link w:val="80"/>
    <w:qFormat/>
    <w:rsid w:val="00FE0ED8"/>
    <w:pPr>
      <w:spacing w:before="240" w:after="60"/>
      <w:outlineLvl w:val="7"/>
    </w:pPr>
    <w:rPr>
      <w:rFonts w:ascii="Times New Roman" w:hAnsi="Times New Roman"/>
      <w:i/>
      <w:iCs/>
      <w:lang w:val="x-none" w:eastAsia="x-none"/>
    </w:rPr>
  </w:style>
  <w:style w:type="paragraph" w:styleId="9">
    <w:name w:val="heading 9"/>
    <w:basedOn w:val="a1"/>
    <w:next w:val="a1"/>
    <w:link w:val="90"/>
    <w:qFormat/>
    <w:rsid w:val="00FE0ED8"/>
    <w:pPr>
      <w:spacing w:before="240" w:after="60"/>
      <w:outlineLvl w:val="8"/>
    </w:pPr>
    <w:rPr>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semiHidden/>
    <w:unhideWhenUsed/>
  </w:style>
  <w:style w:type="character" w:customStyle="1" w:styleId="10">
    <w:name w:val="Заголовок 1 Знак"/>
    <w:basedOn w:val="a2"/>
    <w:link w:val="1"/>
    <w:rsid w:val="00FE0ED8"/>
    <w:rPr>
      <w:rFonts w:ascii="Arial" w:eastAsia="Times New Roman" w:hAnsi="Arial" w:cs="Times New Roman"/>
      <w:b/>
      <w:bCs/>
      <w:kern w:val="32"/>
      <w:sz w:val="32"/>
      <w:szCs w:val="32"/>
      <w:lang w:val="x-none" w:eastAsia="x-none"/>
    </w:rPr>
  </w:style>
  <w:style w:type="character" w:customStyle="1" w:styleId="20">
    <w:name w:val="Заголовок 2 Знак"/>
    <w:basedOn w:val="a2"/>
    <w:link w:val="2"/>
    <w:uiPriority w:val="9"/>
    <w:rsid w:val="00FE0ED8"/>
    <w:rPr>
      <w:rFonts w:ascii="Arial" w:eastAsia="Times New Roman" w:hAnsi="Arial" w:cs="Times New Roman"/>
      <w:b/>
      <w:bCs/>
      <w:iCs/>
      <w:sz w:val="30"/>
      <w:szCs w:val="28"/>
      <w:lang w:val="x-none" w:eastAsia="x-none"/>
    </w:rPr>
  </w:style>
  <w:style w:type="character" w:customStyle="1" w:styleId="30">
    <w:name w:val="Заголовок 3 Знак"/>
    <w:basedOn w:val="a2"/>
    <w:link w:val="3"/>
    <w:uiPriority w:val="9"/>
    <w:rsid w:val="00FE0ED8"/>
    <w:rPr>
      <w:rFonts w:ascii="Arial" w:eastAsia="Times New Roman" w:hAnsi="Arial" w:cs="Times New Roman"/>
      <w:b/>
      <w:bCs/>
      <w:sz w:val="28"/>
      <w:szCs w:val="26"/>
      <w:lang w:val="x-none" w:eastAsia="x-none"/>
    </w:rPr>
  </w:style>
  <w:style w:type="character" w:customStyle="1" w:styleId="40">
    <w:name w:val="Заголовок 4 Знак"/>
    <w:basedOn w:val="a2"/>
    <w:link w:val="4"/>
    <w:rsid w:val="00FE0ED8"/>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FE0ED8"/>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FE0ED8"/>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FE0ED8"/>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FE0ED8"/>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rsid w:val="00FE0ED8"/>
    <w:rPr>
      <w:rFonts w:ascii="Arial" w:eastAsia="Times New Roman" w:hAnsi="Arial" w:cs="Times New Roman"/>
      <w:lang w:val="x-none" w:eastAsia="x-none"/>
    </w:rPr>
  </w:style>
  <w:style w:type="paragraph" w:styleId="a5">
    <w:name w:val="Balloon Text"/>
    <w:basedOn w:val="a1"/>
    <w:link w:val="a6"/>
    <w:uiPriority w:val="99"/>
    <w:rsid w:val="00FE0ED8"/>
    <w:rPr>
      <w:rFonts w:ascii="Tahoma" w:hAnsi="Tahoma"/>
      <w:sz w:val="16"/>
      <w:szCs w:val="16"/>
      <w:lang w:val="x-none" w:eastAsia="x-none"/>
    </w:rPr>
  </w:style>
  <w:style w:type="character" w:customStyle="1" w:styleId="a6">
    <w:name w:val="Текст выноски Знак"/>
    <w:basedOn w:val="a2"/>
    <w:link w:val="a5"/>
    <w:uiPriority w:val="99"/>
    <w:rsid w:val="00FE0ED8"/>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FE0ED8"/>
    <w:pPr>
      <w:widowControl w:val="0"/>
      <w:suppressAutoHyphens/>
      <w:ind w:left="720"/>
      <w:contextualSpacing/>
    </w:pPr>
    <w:rPr>
      <w:rFonts w:ascii="Times New Roman" w:eastAsia="Lucida Sans Unicode" w:hAnsi="Times New Roman"/>
      <w:kern w:val="2"/>
      <w:lang w:val="x-none" w:eastAsia="en-US"/>
    </w:rPr>
  </w:style>
  <w:style w:type="character" w:customStyle="1" w:styleId="a8">
    <w:name w:val="Обычный (веб) Знак"/>
    <w:link w:val="a7"/>
    <w:uiPriority w:val="99"/>
    <w:locked/>
    <w:rsid w:val="00FE0ED8"/>
    <w:rPr>
      <w:rFonts w:ascii="Times New Roman" w:eastAsia="Lucida Sans Unicode" w:hAnsi="Times New Roman" w:cs="Times New Roman"/>
      <w:kern w:val="2"/>
      <w:sz w:val="24"/>
      <w:szCs w:val="24"/>
      <w:lang w:val="x-none"/>
    </w:rPr>
  </w:style>
  <w:style w:type="character" w:styleId="a9">
    <w:name w:val="Hyperlink"/>
    <w:uiPriority w:val="99"/>
    <w:rsid w:val="00FE0ED8"/>
    <w:rPr>
      <w:color w:val="0000FF"/>
      <w:u w:val="none"/>
    </w:rPr>
  </w:style>
  <w:style w:type="paragraph" w:customStyle="1" w:styleId="ConsTitle">
    <w:name w:val="ConsTitle"/>
    <w:rsid w:val="00FE0ED8"/>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uiPriority w:val="99"/>
    <w:rsid w:val="00FE0ED8"/>
    <w:pPr>
      <w:tabs>
        <w:tab w:val="center" w:pos="4677"/>
        <w:tab w:val="right" w:pos="9355"/>
      </w:tabs>
    </w:pPr>
    <w:rPr>
      <w:rFonts w:ascii="Times New Roman" w:hAnsi="Times New Roman"/>
      <w:lang w:val="x-none" w:eastAsia="x-none"/>
    </w:rPr>
  </w:style>
  <w:style w:type="character" w:customStyle="1" w:styleId="ab">
    <w:name w:val="Верхний колонтитул Знак"/>
    <w:basedOn w:val="a2"/>
    <w:link w:val="aa"/>
    <w:uiPriority w:val="99"/>
    <w:rsid w:val="00FE0ED8"/>
    <w:rPr>
      <w:rFonts w:ascii="Times New Roman" w:eastAsia="Times New Roman" w:hAnsi="Times New Roman" w:cs="Times New Roman"/>
      <w:sz w:val="24"/>
      <w:szCs w:val="24"/>
      <w:lang w:val="x-none" w:eastAsia="x-none"/>
    </w:rPr>
  </w:style>
  <w:style w:type="paragraph" w:styleId="ac">
    <w:name w:val="footer"/>
    <w:basedOn w:val="a1"/>
    <w:link w:val="ad"/>
    <w:uiPriority w:val="99"/>
    <w:rsid w:val="00FE0ED8"/>
    <w:pPr>
      <w:tabs>
        <w:tab w:val="center" w:pos="4677"/>
        <w:tab w:val="right" w:pos="9355"/>
      </w:tabs>
    </w:pPr>
    <w:rPr>
      <w:rFonts w:ascii="Times New Roman" w:hAnsi="Times New Roman"/>
      <w:lang w:val="x-none" w:eastAsia="x-none"/>
    </w:rPr>
  </w:style>
  <w:style w:type="character" w:customStyle="1" w:styleId="ad">
    <w:name w:val="Нижний колонтитул Знак"/>
    <w:basedOn w:val="a2"/>
    <w:link w:val="ac"/>
    <w:uiPriority w:val="99"/>
    <w:rsid w:val="00FE0ED8"/>
    <w:rPr>
      <w:rFonts w:ascii="Times New Roman" w:eastAsia="Times New Roman" w:hAnsi="Times New Roman" w:cs="Times New Roman"/>
      <w:sz w:val="24"/>
      <w:szCs w:val="24"/>
      <w:lang w:val="x-none" w:eastAsia="x-none"/>
    </w:rPr>
  </w:style>
  <w:style w:type="paragraph" w:customStyle="1" w:styleId="ae">
    <w:name w:val="Статья"/>
    <w:basedOn w:val="a1"/>
    <w:rsid w:val="00FE0ED8"/>
    <w:pPr>
      <w:spacing w:before="400" w:line="360" w:lineRule="auto"/>
      <w:ind w:left="708"/>
    </w:pPr>
    <w:rPr>
      <w:b/>
      <w:sz w:val="28"/>
    </w:rPr>
  </w:style>
  <w:style w:type="paragraph" w:customStyle="1" w:styleId="af">
    <w:name w:val="Абзац"/>
    <w:rsid w:val="00FE0ED8"/>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FE0ED8"/>
    <w:rPr>
      <w:sz w:val="25"/>
      <w:shd w:val="clear" w:color="auto" w:fill="FFFFFF"/>
    </w:rPr>
  </w:style>
  <w:style w:type="paragraph" w:customStyle="1" w:styleId="11">
    <w:name w:val="Основной текст1"/>
    <w:basedOn w:val="a1"/>
    <w:link w:val="af0"/>
    <w:qFormat/>
    <w:rsid w:val="00FE0ED8"/>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1"/>
    <w:link w:val="32"/>
    <w:uiPriority w:val="99"/>
    <w:unhideWhenUsed/>
    <w:rsid w:val="00FE0ED8"/>
    <w:pPr>
      <w:spacing w:after="120" w:line="276" w:lineRule="auto"/>
    </w:pPr>
    <w:rPr>
      <w:rFonts w:ascii="Calibri" w:hAnsi="Calibri"/>
      <w:sz w:val="16"/>
      <w:szCs w:val="16"/>
      <w:lang w:val="x-none" w:eastAsia="en-US"/>
    </w:rPr>
  </w:style>
  <w:style w:type="character" w:customStyle="1" w:styleId="32">
    <w:name w:val="Основной текст 3 Знак"/>
    <w:basedOn w:val="a2"/>
    <w:link w:val="31"/>
    <w:uiPriority w:val="99"/>
    <w:rsid w:val="00FE0ED8"/>
    <w:rPr>
      <w:rFonts w:ascii="Calibri" w:eastAsia="Times New Roman" w:hAnsi="Calibri" w:cs="Times New Roman"/>
      <w:sz w:val="16"/>
      <w:szCs w:val="16"/>
      <w:lang w:val="x-none"/>
    </w:rPr>
  </w:style>
  <w:style w:type="paragraph" w:styleId="af1">
    <w:name w:val="Title"/>
    <w:basedOn w:val="a1"/>
    <w:link w:val="af2"/>
    <w:qFormat/>
    <w:rsid w:val="00FE0ED8"/>
    <w:pPr>
      <w:jc w:val="center"/>
    </w:pPr>
    <w:rPr>
      <w:rFonts w:ascii="Times New Roman" w:hAnsi="Times New Roman"/>
      <w:b/>
      <w:bCs/>
      <w:sz w:val="28"/>
      <w:lang w:val="x-none" w:eastAsia="x-none"/>
    </w:rPr>
  </w:style>
  <w:style w:type="character" w:customStyle="1" w:styleId="af2">
    <w:name w:val="Название Знак"/>
    <w:basedOn w:val="a2"/>
    <w:link w:val="af1"/>
    <w:rsid w:val="00FE0ED8"/>
    <w:rPr>
      <w:rFonts w:ascii="Times New Roman" w:eastAsia="Times New Roman" w:hAnsi="Times New Roman" w:cs="Times New Roman"/>
      <w:b/>
      <w:bCs/>
      <w:sz w:val="28"/>
      <w:szCs w:val="24"/>
      <w:lang w:val="x-none" w:eastAsia="x-none"/>
    </w:rPr>
  </w:style>
  <w:style w:type="table" w:styleId="af3">
    <w:name w:val="Table Grid"/>
    <w:basedOn w:val="a3"/>
    <w:uiPriority w:val="59"/>
    <w:rsid w:val="00FE0ED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1"/>
    <w:rsid w:val="00FE0ED8"/>
    <w:pPr>
      <w:spacing w:after="200" w:line="276" w:lineRule="auto"/>
      <w:ind w:left="720"/>
      <w:contextualSpacing/>
    </w:pPr>
    <w:rPr>
      <w:rFonts w:ascii="Calibri" w:eastAsia="Calibri" w:hAnsi="Calibri"/>
      <w:sz w:val="22"/>
      <w:szCs w:val="22"/>
    </w:rPr>
  </w:style>
  <w:style w:type="paragraph" w:customStyle="1" w:styleId="ConsNormal">
    <w:name w:val="ConsNormal"/>
    <w:rsid w:val="00FE0ED8"/>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FE0ED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rsid w:val="00FE0ED8"/>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rsid w:val="00FE0ED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FE0ED8"/>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FE0E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rsid w:val="00FE0ED8"/>
    <w:rPr>
      <w:rFonts w:ascii="Courier New" w:eastAsia="Times New Roman" w:hAnsi="Courier New" w:cs="Times New Roman"/>
      <w:sz w:val="20"/>
      <w:szCs w:val="20"/>
      <w:lang w:val="x-none" w:eastAsia="x-none"/>
    </w:rPr>
  </w:style>
  <w:style w:type="character" w:styleId="af4">
    <w:name w:val="page number"/>
    <w:basedOn w:val="a2"/>
    <w:rsid w:val="00FE0ED8"/>
  </w:style>
  <w:style w:type="paragraph" w:styleId="af5">
    <w:name w:val="footnote text"/>
    <w:basedOn w:val="a1"/>
    <w:link w:val="af6"/>
    <w:rsid w:val="00FE0ED8"/>
    <w:rPr>
      <w:sz w:val="20"/>
      <w:szCs w:val="20"/>
    </w:rPr>
  </w:style>
  <w:style w:type="character" w:customStyle="1" w:styleId="af6">
    <w:name w:val="Текст сноски Знак"/>
    <w:basedOn w:val="a2"/>
    <w:link w:val="af5"/>
    <w:rsid w:val="00FE0ED8"/>
    <w:rPr>
      <w:rFonts w:ascii="Arial" w:eastAsia="Times New Roman" w:hAnsi="Arial" w:cs="Times New Roman"/>
      <w:sz w:val="20"/>
      <w:szCs w:val="20"/>
      <w:lang w:eastAsia="ru-RU"/>
    </w:rPr>
  </w:style>
  <w:style w:type="character" w:styleId="af7">
    <w:name w:val="footnote reference"/>
    <w:uiPriority w:val="99"/>
    <w:rsid w:val="00FE0ED8"/>
    <w:rPr>
      <w:vertAlign w:val="superscript"/>
    </w:rPr>
  </w:style>
  <w:style w:type="character" w:styleId="af8">
    <w:name w:val="annotation reference"/>
    <w:uiPriority w:val="99"/>
    <w:rsid w:val="00FE0ED8"/>
    <w:rPr>
      <w:sz w:val="16"/>
      <w:szCs w:val="16"/>
    </w:rPr>
  </w:style>
  <w:style w:type="paragraph" w:styleId="af9">
    <w:name w:val="annotation text"/>
    <w:aliases w:val="!Равноширинный текст документа"/>
    <w:basedOn w:val="a1"/>
    <w:link w:val="afa"/>
    <w:uiPriority w:val="99"/>
    <w:rsid w:val="00FE0ED8"/>
    <w:rPr>
      <w:rFonts w:ascii="Courier" w:hAnsi="Courier"/>
      <w:sz w:val="22"/>
      <w:szCs w:val="20"/>
    </w:rPr>
  </w:style>
  <w:style w:type="character" w:customStyle="1" w:styleId="afa">
    <w:name w:val="Текст примечания Знак"/>
    <w:basedOn w:val="a2"/>
    <w:link w:val="af9"/>
    <w:uiPriority w:val="99"/>
    <w:rsid w:val="00FE0ED8"/>
    <w:rPr>
      <w:rFonts w:ascii="Courier" w:eastAsia="Times New Roman" w:hAnsi="Courier" w:cs="Times New Roman"/>
      <w:szCs w:val="20"/>
      <w:lang w:eastAsia="ru-RU"/>
    </w:rPr>
  </w:style>
  <w:style w:type="paragraph" w:styleId="afb">
    <w:name w:val="annotation subject"/>
    <w:basedOn w:val="af9"/>
    <w:next w:val="af9"/>
    <w:link w:val="afc"/>
    <w:uiPriority w:val="99"/>
    <w:rsid w:val="00FE0ED8"/>
    <w:rPr>
      <w:rFonts w:ascii="Times New Roman" w:hAnsi="Times New Roman"/>
      <w:b/>
      <w:bCs/>
      <w:sz w:val="20"/>
      <w:lang w:val="x-none" w:eastAsia="x-none"/>
    </w:rPr>
  </w:style>
  <w:style w:type="character" w:customStyle="1" w:styleId="afc">
    <w:name w:val="Тема примечания Знак"/>
    <w:basedOn w:val="afa"/>
    <w:link w:val="afb"/>
    <w:uiPriority w:val="99"/>
    <w:rsid w:val="00FE0ED8"/>
    <w:rPr>
      <w:rFonts w:ascii="Times New Roman" w:eastAsia="Times New Roman" w:hAnsi="Times New Roman" w:cs="Times New Roman"/>
      <w:b/>
      <w:bCs/>
      <w:sz w:val="20"/>
      <w:szCs w:val="20"/>
      <w:lang w:val="x-none" w:eastAsia="x-none"/>
    </w:rPr>
  </w:style>
  <w:style w:type="paragraph" w:styleId="afd">
    <w:name w:val="No Spacing"/>
    <w:link w:val="afe"/>
    <w:uiPriority w:val="1"/>
    <w:qFormat/>
    <w:rsid w:val="00FE0ED8"/>
    <w:pPr>
      <w:spacing w:after="0" w:line="240" w:lineRule="auto"/>
    </w:pPr>
    <w:rPr>
      <w:rFonts w:ascii="Calibri" w:eastAsia="Calibri" w:hAnsi="Calibri" w:cs="Times New Roman"/>
    </w:rPr>
  </w:style>
  <w:style w:type="paragraph" w:styleId="aff">
    <w:name w:val="List Paragraph"/>
    <w:basedOn w:val="a1"/>
    <w:link w:val="aff0"/>
    <w:uiPriority w:val="34"/>
    <w:qFormat/>
    <w:rsid w:val="00FE0ED8"/>
    <w:pPr>
      <w:spacing w:after="200" w:line="276" w:lineRule="auto"/>
      <w:ind w:left="720"/>
      <w:contextualSpacing/>
    </w:pPr>
    <w:rPr>
      <w:rFonts w:ascii="Calibri" w:eastAsia="Calibri" w:hAnsi="Calibri"/>
      <w:sz w:val="22"/>
      <w:szCs w:val="22"/>
      <w:lang w:val="x-none" w:eastAsia="en-US"/>
    </w:rPr>
  </w:style>
  <w:style w:type="character" w:customStyle="1" w:styleId="12">
    <w:name w:val="Основной шрифт абзаца1"/>
    <w:rsid w:val="00FE0ED8"/>
  </w:style>
  <w:style w:type="paragraph" w:customStyle="1" w:styleId="ConsPlusDocList">
    <w:name w:val="ConsPlusDocList"/>
    <w:next w:val="a1"/>
    <w:rsid w:val="00FE0ED8"/>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FE0ED8"/>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FE0ED8"/>
    <w:pPr>
      <w:numPr>
        <w:numId w:val="1"/>
      </w:numPr>
      <w:contextualSpacing/>
    </w:pPr>
  </w:style>
  <w:style w:type="paragraph" w:customStyle="1" w:styleId="aff1">
    <w:name w:val="a"/>
    <w:basedOn w:val="a1"/>
    <w:rsid w:val="00FE0ED8"/>
    <w:pPr>
      <w:spacing w:before="100" w:beforeAutospacing="1" w:after="100" w:afterAutospacing="1"/>
    </w:pPr>
  </w:style>
  <w:style w:type="paragraph" w:customStyle="1" w:styleId="21">
    <w:name w:val="Абзац списка2"/>
    <w:basedOn w:val="a1"/>
    <w:qFormat/>
    <w:rsid w:val="00FE0ED8"/>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FE0ED8"/>
    <w:rPr>
      <w:color w:val="800080"/>
      <w:u w:val="single"/>
    </w:rPr>
  </w:style>
  <w:style w:type="paragraph" w:customStyle="1" w:styleId="xl63">
    <w:name w:val="xl63"/>
    <w:basedOn w:val="a1"/>
    <w:rsid w:val="00FE0ED8"/>
    <w:pPr>
      <w:spacing w:before="100" w:beforeAutospacing="1" w:after="100" w:afterAutospacing="1"/>
    </w:pPr>
  </w:style>
  <w:style w:type="paragraph" w:customStyle="1" w:styleId="xl64">
    <w:name w:val="xl64"/>
    <w:basedOn w:val="a1"/>
    <w:rsid w:val="00FE0ED8"/>
    <w:pPr>
      <w:spacing w:before="100" w:beforeAutospacing="1" w:after="100" w:afterAutospacing="1"/>
      <w:jc w:val="center"/>
      <w:textAlignment w:val="top"/>
    </w:pPr>
  </w:style>
  <w:style w:type="paragraph" w:customStyle="1" w:styleId="xl65">
    <w:name w:val="xl65"/>
    <w:basedOn w:val="a1"/>
    <w:rsid w:val="00FE0ED8"/>
    <w:pPr>
      <w:spacing w:before="100" w:beforeAutospacing="1" w:after="100" w:afterAutospacing="1"/>
    </w:pPr>
  </w:style>
  <w:style w:type="paragraph" w:customStyle="1" w:styleId="xl66">
    <w:name w:val="xl66"/>
    <w:basedOn w:val="a1"/>
    <w:rsid w:val="00FE0ED8"/>
    <w:pPr>
      <w:spacing w:before="100" w:beforeAutospacing="1" w:after="100" w:afterAutospacing="1"/>
    </w:pPr>
    <w:rPr>
      <w:sz w:val="16"/>
      <w:szCs w:val="16"/>
    </w:rPr>
  </w:style>
  <w:style w:type="paragraph" w:customStyle="1" w:styleId="xl67">
    <w:name w:val="xl67"/>
    <w:basedOn w:val="a1"/>
    <w:rsid w:val="00FE0ED8"/>
    <w:pPr>
      <w:spacing w:before="100" w:beforeAutospacing="1" w:after="100" w:afterAutospacing="1"/>
      <w:jc w:val="right"/>
    </w:pPr>
    <w:rPr>
      <w:sz w:val="16"/>
      <w:szCs w:val="16"/>
    </w:rPr>
  </w:style>
  <w:style w:type="paragraph" w:customStyle="1" w:styleId="xl68">
    <w:name w:val="xl68"/>
    <w:basedOn w:val="a1"/>
    <w:rsid w:val="00FE0ED8"/>
    <w:pPr>
      <w:pBdr>
        <w:bottom w:val="single" w:sz="4" w:space="0" w:color="auto"/>
      </w:pBdr>
      <w:spacing w:before="100" w:beforeAutospacing="1" w:after="100" w:afterAutospacing="1"/>
      <w:jc w:val="right"/>
    </w:pPr>
    <w:rPr>
      <w:sz w:val="16"/>
      <w:szCs w:val="16"/>
    </w:rPr>
  </w:style>
  <w:style w:type="paragraph" w:customStyle="1" w:styleId="xl69">
    <w:name w:val="xl69"/>
    <w:basedOn w:val="a1"/>
    <w:rsid w:val="00FE0ED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FE0ED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1"/>
    <w:rsid w:val="00FE0ED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1"/>
    <w:rsid w:val="00FE0ED8"/>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1"/>
    <w:rsid w:val="00FE0ED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1"/>
    <w:rsid w:val="00FE0ED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FE0ED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1"/>
    <w:rsid w:val="00FE0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1"/>
    <w:rsid w:val="00FE0ED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FE0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1"/>
    <w:rsid w:val="00FE0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1"/>
    <w:rsid w:val="00FE0ED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1"/>
    <w:rsid w:val="00FE0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1"/>
    <w:rsid w:val="00FE0ED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1"/>
    <w:rsid w:val="00FE0ED8"/>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1"/>
    <w:rsid w:val="00FE0ED8"/>
    <w:pPr>
      <w:pBdr>
        <w:top w:val="single" w:sz="8" w:space="0" w:color="auto"/>
      </w:pBdr>
      <w:spacing w:before="100" w:beforeAutospacing="1" w:after="100" w:afterAutospacing="1"/>
    </w:pPr>
  </w:style>
  <w:style w:type="paragraph" w:customStyle="1" w:styleId="xl88">
    <w:name w:val="xl88"/>
    <w:basedOn w:val="a1"/>
    <w:rsid w:val="00FE0ED8"/>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1"/>
    <w:rsid w:val="00FE0ED8"/>
    <w:pPr>
      <w:pBdr>
        <w:left w:val="single" w:sz="4" w:space="0" w:color="auto"/>
        <w:bottom w:val="single" w:sz="4" w:space="0" w:color="auto"/>
      </w:pBdr>
      <w:spacing w:before="100" w:beforeAutospacing="1" w:after="100" w:afterAutospacing="1"/>
    </w:pPr>
  </w:style>
  <w:style w:type="paragraph" w:customStyle="1" w:styleId="xl90">
    <w:name w:val="xl90"/>
    <w:basedOn w:val="a1"/>
    <w:rsid w:val="00FE0ED8"/>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1"/>
    <w:rsid w:val="00FE0ED8"/>
    <w:pPr>
      <w:pBdr>
        <w:top w:val="single" w:sz="8" w:space="0" w:color="auto"/>
      </w:pBdr>
      <w:spacing w:before="100" w:beforeAutospacing="1" w:after="100" w:afterAutospacing="1"/>
    </w:pPr>
    <w:rPr>
      <w:sz w:val="16"/>
      <w:szCs w:val="16"/>
    </w:rPr>
  </w:style>
  <w:style w:type="paragraph" w:customStyle="1" w:styleId="xl92">
    <w:name w:val="xl92"/>
    <w:basedOn w:val="a1"/>
    <w:rsid w:val="00FE0ED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1"/>
    <w:rsid w:val="00FE0ED8"/>
    <w:pPr>
      <w:pBdr>
        <w:top w:val="single" w:sz="8" w:space="0" w:color="auto"/>
      </w:pBdr>
      <w:spacing w:before="100" w:beforeAutospacing="1" w:after="100" w:afterAutospacing="1"/>
    </w:pPr>
    <w:rPr>
      <w:sz w:val="16"/>
      <w:szCs w:val="16"/>
    </w:rPr>
  </w:style>
  <w:style w:type="paragraph" w:customStyle="1" w:styleId="xl94">
    <w:name w:val="xl94"/>
    <w:basedOn w:val="a1"/>
    <w:rsid w:val="00FE0ED8"/>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1"/>
    <w:rsid w:val="00FE0ED8"/>
    <w:pPr>
      <w:spacing w:before="100" w:beforeAutospacing="1" w:after="100" w:afterAutospacing="1"/>
      <w:textAlignment w:val="top"/>
    </w:pPr>
    <w:rPr>
      <w:sz w:val="16"/>
      <w:szCs w:val="16"/>
    </w:rPr>
  </w:style>
  <w:style w:type="paragraph" w:customStyle="1" w:styleId="xl96">
    <w:name w:val="xl96"/>
    <w:basedOn w:val="a1"/>
    <w:rsid w:val="00FE0ED8"/>
    <w:pPr>
      <w:pBdr>
        <w:left w:val="single" w:sz="8" w:space="0" w:color="auto"/>
      </w:pBdr>
      <w:spacing w:before="100" w:beforeAutospacing="1" w:after="100" w:afterAutospacing="1"/>
    </w:pPr>
    <w:rPr>
      <w:sz w:val="16"/>
      <w:szCs w:val="16"/>
    </w:rPr>
  </w:style>
  <w:style w:type="paragraph" w:customStyle="1" w:styleId="xl97">
    <w:name w:val="xl97"/>
    <w:basedOn w:val="a1"/>
    <w:rsid w:val="00FE0ED8"/>
    <w:pPr>
      <w:spacing w:before="100" w:beforeAutospacing="1" w:after="100" w:afterAutospacing="1"/>
    </w:pPr>
    <w:rPr>
      <w:sz w:val="16"/>
      <w:szCs w:val="16"/>
    </w:rPr>
  </w:style>
  <w:style w:type="paragraph" w:customStyle="1" w:styleId="xl98">
    <w:name w:val="xl98"/>
    <w:basedOn w:val="a1"/>
    <w:rsid w:val="00FE0ED8"/>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1"/>
    <w:rsid w:val="00FE0ED8"/>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1"/>
    <w:rsid w:val="00FE0ED8"/>
    <w:pPr>
      <w:pBdr>
        <w:bottom w:val="single" w:sz="8" w:space="0" w:color="auto"/>
      </w:pBdr>
      <w:spacing w:before="100" w:beforeAutospacing="1" w:after="100" w:afterAutospacing="1"/>
      <w:textAlignment w:val="top"/>
    </w:pPr>
    <w:rPr>
      <w:sz w:val="16"/>
      <w:szCs w:val="16"/>
    </w:rPr>
  </w:style>
  <w:style w:type="paragraph" w:customStyle="1" w:styleId="xl101">
    <w:name w:val="xl101"/>
    <w:basedOn w:val="a1"/>
    <w:rsid w:val="00FE0ED8"/>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1"/>
    <w:rsid w:val="00FE0ED8"/>
    <w:pPr>
      <w:spacing w:before="100" w:beforeAutospacing="1" w:after="100" w:afterAutospacing="1"/>
      <w:jc w:val="center"/>
      <w:textAlignment w:val="top"/>
    </w:pPr>
    <w:rPr>
      <w:sz w:val="16"/>
      <w:szCs w:val="16"/>
    </w:rPr>
  </w:style>
  <w:style w:type="paragraph" w:customStyle="1" w:styleId="xl103">
    <w:name w:val="xl103"/>
    <w:basedOn w:val="a1"/>
    <w:rsid w:val="00FE0ED8"/>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1"/>
    <w:rsid w:val="00FE0ED8"/>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1"/>
    <w:rsid w:val="00FE0ED8"/>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1"/>
    <w:rsid w:val="00FE0ED8"/>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1"/>
    <w:rsid w:val="00FE0ED8"/>
    <w:pPr>
      <w:pBdr>
        <w:top w:val="single" w:sz="8" w:space="0" w:color="auto"/>
      </w:pBdr>
      <w:spacing w:before="100" w:beforeAutospacing="1" w:after="100" w:afterAutospacing="1"/>
      <w:jc w:val="center"/>
    </w:pPr>
    <w:rPr>
      <w:sz w:val="16"/>
      <w:szCs w:val="16"/>
    </w:rPr>
  </w:style>
  <w:style w:type="paragraph" w:customStyle="1" w:styleId="xl110">
    <w:name w:val="xl110"/>
    <w:basedOn w:val="a1"/>
    <w:rsid w:val="00FE0ED8"/>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1"/>
    <w:rsid w:val="00FE0ED8"/>
    <w:pPr>
      <w:spacing w:before="100" w:beforeAutospacing="1" w:after="100" w:afterAutospacing="1"/>
      <w:jc w:val="center"/>
    </w:pPr>
    <w:rPr>
      <w:sz w:val="16"/>
      <w:szCs w:val="16"/>
    </w:rPr>
  </w:style>
  <w:style w:type="paragraph" w:customStyle="1" w:styleId="xl112">
    <w:name w:val="xl112"/>
    <w:basedOn w:val="a1"/>
    <w:rsid w:val="00FE0ED8"/>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1"/>
    <w:rsid w:val="00FE0ED8"/>
    <w:pPr>
      <w:pBdr>
        <w:bottom w:val="single" w:sz="4" w:space="0" w:color="auto"/>
      </w:pBdr>
      <w:spacing w:before="100" w:beforeAutospacing="1" w:after="100" w:afterAutospacing="1"/>
    </w:pPr>
    <w:rPr>
      <w:sz w:val="16"/>
      <w:szCs w:val="16"/>
    </w:rPr>
  </w:style>
  <w:style w:type="paragraph" w:customStyle="1" w:styleId="xl114">
    <w:name w:val="xl114"/>
    <w:basedOn w:val="a1"/>
    <w:rsid w:val="00FE0ED8"/>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1"/>
    <w:rsid w:val="00FE0ED8"/>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1"/>
    <w:rsid w:val="00FE0ED8"/>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1"/>
    <w:rsid w:val="00FE0ED8"/>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1"/>
    <w:rsid w:val="00FE0ED8"/>
    <w:pPr>
      <w:spacing w:before="100" w:beforeAutospacing="1" w:after="100" w:afterAutospacing="1"/>
    </w:pPr>
    <w:rPr>
      <w:sz w:val="16"/>
      <w:szCs w:val="16"/>
    </w:rPr>
  </w:style>
  <w:style w:type="paragraph" w:customStyle="1" w:styleId="xl119">
    <w:name w:val="xl119"/>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1"/>
    <w:rsid w:val="00FE0ED8"/>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1"/>
    <w:rsid w:val="00FE0ED8"/>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1"/>
    <w:rsid w:val="00FE0ED8"/>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1"/>
    <w:rsid w:val="00FE0ED8"/>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1"/>
    <w:rsid w:val="00FE0ED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3">
    <w:name w:val="Body Text"/>
    <w:basedOn w:val="a1"/>
    <w:link w:val="aff4"/>
    <w:rsid w:val="00FE0ED8"/>
    <w:pPr>
      <w:spacing w:after="120"/>
    </w:pPr>
    <w:rPr>
      <w:rFonts w:ascii="Times New Roman" w:hAnsi="Times New Roman"/>
      <w:lang w:val="x-none" w:eastAsia="x-none"/>
    </w:rPr>
  </w:style>
  <w:style w:type="character" w:customStyle="1" w:styleId="aff4">
    <w:name w:val="Основной текст Знак"/>
    <w:basedOn w:val="a2"/>
    <w:link w:val="aff3"/>
    <w:rsid w:val="00FE0ED8"/>
    <w:rPr>
      <w:rFonts w:ascii="Times New Roman" w:eastAsia="Times New Roman" w:hAnsi="Times New Roman" w:cs="Times New Roman"/>
      <w:sz w:val="24"/>
      <w:szCs w:val="24"/>
      <w:lang w:val="x-none" w:eastAsia="x-none"/>
    </w:rPr>
  </w:style>
  <w:style w:type="paragraph" w:styleId="22">
    <w:name w:val="Body Text 2"/>
    <w:basedOn w:val="a1"/>
    <w:link w:val="23"/>
    <w:uiPriority w:val="99"/>
    <w:rsid w:val="00FE0ED8"/>
    <w:pPr>
      <w:spacing w:after="120" w:line="480" w:lineRule="auto"/>
    </w:pPr>
    <w:rPr>
      <w:rFonts w:ascii="Times New Roman" w:hAnsi="Times New Roman"/>
      <w:lang w:val="x-none" w:eastAsia="x-none"/>
    </w:rPr>
  </w:style>
  <w:style w:type="character" w:customStyle="1" w:styleId="23">
    <w:name w:val="Основной текст 2 Знак"/>
    <w:basedOn w:val="a2"/>
    <w:link w:val="22"/>
    <w:uiPriority w:val="99"/>
    <w:rsid w:val="00FE0ED8"/>
    <w:rPr>
      <w:rFonts w:ascii="Times New Roman" w:eastAsia="Times New Roman" w:hAnsi="Times New Roman" w:cs="Times New Roman"/>
      <w:sz w:val="24"/>
      <w:szCs w:val="24"/>
      <w:lang w:val="x-none" w:eastAsia="x-none"/>
    </w:rPr>
  </w:style>
  <w:style w:type="paragraph" w:styleId="aff5">
    <w:name w:val="caption"/>
    <w:basedOn w:val="a1"/>
    <w:uiPriority w:val="99"/>
    <w:qFormat/>
    <w:rsid w:val="00FE0ED8"/>
    <w:pPr>
      <w:widowControl w:val="0"/>
      <w:jc w:val="center"/>
    </w:pPr>
    <w:rPr>
      <w:b/>
      <w:sz w:val="28"/>
      <w:szCs w:val="20"/>
    </w:rPr>
  </w:style>
  <w:style w:type="paragraph" w:styleId="aff6">
    <w:name w:val="Body Text Indent"/>
    <w:aliases w:val="Основной текст 1,Нумерованный список !!,Надин стиль"/>
    <w:basedOn w:val="a1"/>
    <w:link w:val="aff7"/>
    <w:uiPriority w:val="99"/>
    <w:rsid w:val="00FE0ED8"/>
    <w:pPr>
      <w:tabs>
        <w:tab w:val="left" w:pos="540"/>
      </w:tabs>
      <w:spacing w:line="360" w:lineRule="auto"/>
      <w:ind w:firstLine="720"/>
    </w:pPr>
    <w:rPr>
      <w:rFonts w:ascii="Times New Roman" w:hAnsi="Times New Roman"/>
      <w:lang w:val="x-none" w:eastAsia="x-none"/>
    </w:r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uiPriority w:val="99"/>
    <w:rsid w:val="00FE0ED8"/>
    <w:rPr>
      <w:rFonts w:ascii="Times New Roman" w:eastAsia="Times New Roman" w:hAnsi="Times New Roman" w:cs="Times New Roman"/>
      <w:sz w:val="24"/>
      <w:szCs w:val="24"/>
      <w:lang w:val="x-none" w:eastAsia="x-none"/>
    </w:rPr>
  </w:style>
  <w:style w:type="paragraph" w:styleId="aff8">
    <w:name w:val="Subtitle"/>
    <w:basedOn w:val="a1"/>
    <w:link w:val="aff9"/>
    <w:qFormat/>
    <w:rsid w:val="00FE0ED8"/>
    <w:pPr>
      <w:widowControl w:val="0"/>
      <w:jc w:val="center"/>
    </w:pPr>
    <w:rPr>
      <w:rFonts w:ascii="Times New Roman" w:hAnsi="Times New Roman"/>
      <w:b/>
      <w:szCs w:val="20"/>
      <w:lang w:val="x-none" w:eastAsia="x-none"/>
    </w:rPr>
  </w:style>
  <w:style w:type="character" w:customStyle="1" w:styleId="aff9">
    <w:name w:val="Подзаголовок Знак"/>
    <w:basedOn w:val="a2"/>
    <w:link w:val="aff8"/>
    <w:rsid w:val="00FE0ED8"/>
    <w:rPr>
      <w:rFonts w:ascii="Times New Roman" w:eastAsia="Times New Roman" w:hAnsi="Times New Roman" w:cs="Times New Roman"/>
      <w:b/>
      <w:sz w:val="24"/>
      <w:szCs w:val="20"/>
      <w:lang w:val="x-none" w:eastAsia="x-none"/>
    </w:rPr>
  </w:style>
  <w:style w:type="paragraph" w:styleId="24">
    <w:name w:val="Body Text Indent 2"/>
    <w:basedOn w:val="a1"/>
    <w:link w:val="25"/>
    <w:uiPriority w:val="99"/>
    <w:rsid w:val="00FE0ED8"/>
    <w:pPr>
      <w:spacing w:line="360" w:lineRule="auto"/>
      <w:ind w:firstLine="360"/>
    </w:pPr>
    <w:rPr>
      <w:rFonts w:ascii="Times New Roman" w:hAnsi="Times New Roman"/>
      <w:lang w:val="x-none" w:eastAsia="x-none"/>
    </w:rPr>
  </w:style>
  <w:style w:type="character" w:customStyle="1" w:styleId="25">
    <w:name w:val="Основной текст с отступом 2 Знак"/>
    <w:basedOn w:val="a2"/>
    <w:link w:val="24"/>
    <w:uiPriority w:val="99"/>
    <w:rsid w:val="00FE0ED8"/>
    <w:rPr>
      <w:rFonts w:ascii="Times New Roman" w:eastAsia="Times New Roman" w:hAnsi="Times New Roman" w:cs="Times New Roman"/>
      <w:sz w:val="24"/>
      <w:szCs w:val="24"/>
      <w:lang w:val="x-none" w:eastAsia="x-none"/>
    </w:rPr>
  </w:style>
  <w:style w:type="paragraph" w:styleId="33">
    <w:name w:val="Body Text Indent 3"/>
    <w:basedOn w:val="a1"/>
    <w:link w:val="34"/>
    <w:uiPriority w:val="99"/>
    <w:rsid w:val="00FE0ED8"/>
    <w:pPr>
      <w:spacing w:line="360" w:lineRule="auto"/>
      <w:ind w:firstLine="544"/>
    </w:pPr>
    <w:rPr>
      <w:rFonts w:ascii="Times New Roman" w:hAnsi="Times New Roman"/>
      <w:lang w:val="x-none" w:eastAsia="x-none"/>
    </w:rPr>
  </w:style>
  <w:style w:type="character" w:customStyle="1" w:styleId="34">
    <w:name w:val="Основной текст с отступом 3 Знак"/>
    <w:basedOn w:val="a2"/>
    <w:link w:val="33"/>
    <w:uiPriority w:val="99"/>
    <w:rsid w:val="00FE0ED8"/>
    <w:rPr>
      <w:rFonts w:ascii="Times New Roman" w:eastAsia="Times New Roman" w:hAnsi="Times New Roman" w:cs="Times New Roman"/>
      <w:sz w:val="24"/>
      <w:szCs w:val="24"/>
      <w:lang w:val="x-none" w:eastAsia="x-none"/>
    </w:rPr>
  </w:style>
  <w:style w:type="paragraph" w:customStyle="1" w:styleId="210">
    <w:name w:val="Основной текст 21"/>
    <w:basedOn w:val="a1"/>
    <w:uiPriority w:val="99"/>
    <w:rsid w:val="00FE0ED8"/>
    <w:pPr>
      <w:widowControl w:val="0"/>
      <w:ind w:left="567"/>
    </w:pPr>
    <w:rPr>
      <w:szCs w:val="20"/>
    </w:rPr>
  </w:style>
  <w:style w:type="paragraph" w:customStyle="1" w:styleId="13">
    <w:name w:val="Знак Знак Знак1"/>
    <w:basedOn w:val="a1"/>
    <w:rsid w:val="00FE0ED8"/>
    <w:pPr>
      <w:spacing w:before="100" w:beforeAutospacing="1" w:after="100" w:afterAutospacing="1"/>
    </w:pPr>
    <w:rPr>
      <w:rFonts w:ascii="Tahoma" w:hAnsi="Tahoma"/>
      <w:sz w:val="20"/>
      <w:szCs w:val="20"/>
      <w:lang w:val="en-US" w:eastAsia="en-US"/>
    </w:rPr>
  </w:style>
  <w:style w:type="paragraph" w:customStyle="1" w:styleId="affa">
    <w:name w:val="Знак Знак Знак"/>
    <w:basedOn w:val="a1"/>
    <w:rsid w:val="00FE0ED8"/>
    <w:pPr>
      <w:spacing w:before="100" w:beforeAutospacing="1" w:after="100" w:afterAutospacing="1"/>
    </w:pPr>
    <w:rPr>
      <w:rFonts w:ascii="Tahoma" w:hAnsi="Tahoma"/>
      <w:sz w:val="20"/>
      <w:szCs w:val="20"/>
      <w:lang w:val="en-US" w:eastAsia="en-US"/>
    </w:rPr>
  </w:style>
  <w:style w:type="paragraph" w:customStyle="1" w:styleId="affb">
    <w:name w:val="Знак Знак Знак Знак Знак Знак"/>
    <w:basedOn w:val="a1"/>
    <w:rsid w:val="00FE0ED8"/>
    <w:pPr>
      <w:spacing w:before="100" w:beforeAutospacing="1" w:after="100" w:afterAutospacing="1"/>
    </w:pPr>
    <w:rPr>
      <w:rFonts w:ascii="Tahoma" w:hAnsi="Tahoma"/>
      <w:sz w:val="20"/>
      <w:szCs w:val="20"/>
      <w:lang w:val="en-US" w:eastAsia="en-US"/>
    </w:rPr>
  </w:style>
  <w:style w:type="paragraph" w:customStyle="1" w:styleId="affc">
    <w:name w:val="Знак Знак Знак Знак"/>
    <w:basedOn w:val="a1"/>
    <w:rsid w:val="00FE0ED8"/>
    <w:pPr>
      <w:spacing w:after="160" w:line="240" w:lineRule="exact"/>
    </w:pPr>
    <w:rPr>
      <w:rFonts w:ascii="Verdana" w:hAnsi="Verdana"/>
      <w:sz w:val="20"/>
      <w:szCs w:val="20"/>
      <w:lang w:val="en-US" w:eastAsia="en-US"/>
    </w:rPr>
  </w:style>
  <w:style w:type="paragraph" w:customStyle="1" w:styleId="310">
    <w:name w:val="Основной текст 31"/>
    <w:basedOn w:val="a1"/>
    <w:rsid w:val="00FE0ED8"/>
    <w:pPr>
      <w:suppressAutoHyphens/>
    </w:pPr>
    <w:rPr>
      <w:sz w:val="28"/>
      <w:lang w:eastAsia="ar-SA"/>
    </w:rPr>
  </w:style>
  <w:style w:type="paragraph" w:customStyle="1" w:styleId="affd">
    <w:name w:val="Знак Знак Знак Знак Знак Знак Знак Знак Знак Знак Знак Знак Знак Знак Знак"/>
    <w:basedOn w:val="a1"/>
    <w:rsid w:val="00FE0ED8"/>
    <w:pPr>
      <w:spacing w:before="100" w:beforeAutospacing="1" w:after="100" w:afterAutospacing="1"/>
    </w:pPr>
    <w:rPr>
      <w:rFonts w:ascii="Tahoma" w:hAnsi="Tahoma"/>
      <w:sz w:val="20"/>
      <w:szCs w:val="20"/>
      <w:lang w:val="en-US" w:eastAsia="en-US"/>
    </w:rPr>
  </w:style>
  <w:style w:type="character" w:styleId="affe">
    <w:name w:val="Strong"/>
    <w:uiPriority w:val="22"/>
    <w:qFormat/>
    <w:rsid w:val="00FE0ED8"/>
    <w:rPr>
      <w:b/>
      <w:bCs/>
    </w:rPr>
  </w:style>
  <w:style w:type="character" w:styleId="afff">
    <w:name w:val="Intense Emphasis"/>
    <w:uiPriority w:val="21"/>
    <w:qFormat/>
    <w:rsid w:val="00FE0ED8"/>
    <w:rPr>
      <w:b/>
      <w:bCs/>
      <w:i/>
      <w:iCs/>
      <w:color w:val="4F81BD"/>
    </w:rPr>
  </w:style>
  <w:style w:type="paragraph" w:styleId="afff0">
    <w:name w:val="TOC Heading"/>
    <w:basedOn w:val="1"/>
    <w:next w:val="a1"/>
    <w:uiPriority w:val="39"/>
    <w:qFormat/>
    <w:rsid w:val="00FE0ED8"/>
    <w:pPr>
      <w:keepNext/>
      <w:keepLines/>
      <w:spacing w:before="480" w:line="276" w:lineRule="auto"/>
      <w:jc w:val="left"/>
      <w:outlineLvl w:val="9"/>
    </w:pPr>
    <w:rPr>
      <w:rFonts w:ascii="Cambria" w:hAnsi="Cambria"/>
      <w:color w:val="365F91"/>
      <w:sz w:val="28"/>
      <w:szCs w:val="28"/>
      <w:lang w:val="ru-RU" w:eastAsia="en-US"/>
    </w:rPr>
  </w:style>
  <w:style w:type="paragraph" w:styleId="14">
    <w:name w:val="toc 1"/>
    <w:basedOn w:val="a1"/>
    <w:next w:val="a1"/>
    <w:autoRedefine/>
    <w:uiPriority w:val="39"/>
    <w:unhideWhenUsed/>
    <w:rsid w:val="00FE0ED8"/>
    <w:pPr>
      <w:tabs>
        <w:tab w:val="right" w:leader="dot" w:pos="9344"/>
      </w:tabs>
      <w:spacing w:line="360" w:lineRule="auto"/>
    </w:pPr>
  </w:style>
  <w:style w:type="paragraph" w:styleId="26">
    <w:name w:val="toc 2"/>
    <w:basedOn w:val="a1"/>
    <w:next w:val="a1"/>
    <w:autoRedefine/>
    <w:uiPriority w:val="39"/>
    <w:unhideWhenUsed/>
    <w:rsid w:val="00FE0ED8"/>
    <w:pPr>
      <w:ind w:left="240"/>
    </w:pPr>
  </w:style>
  <w:style w:type="paragraph" w:styleId="35">
    <w:name w:val="toc 3"/>
    <w:basedOn w:val="a1"/>
    <w:next w:val="a1"/>
    <w:autoRedefine/>
    <w:uiPriority w:val="39"/>
    <w:unhideWhenUsed/>
    <w:rsid w:val="00FE0ED8"/>
    <w:pPr>
      <w:ind w:left="480"/>
    </w:pPr>
  </w:style>
  <w:style w:type="character" w:styleId="afff1">
    <w:name w:val="Book Title"/>
    <w:uiPriority w:val="33"/>
    <w:qFormat/>
    <w:rsid w:val="00FE0ED8"/>
    <w:rPr>
      <w:b/>
      <w:bCs/>
      <w:smallCaps/>
      <w:spacing w:val="5"/>
    </w:rPr>
  </w:style>
  <w:style w:type="paragraph" w:customStyle="1" w:styleId="afff2">
    <w:name w:val="Знак Знак"/>
    <w:basedOn w:val="a1"/>
    <w:rsid w:val="00FE0ED8"/>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1"/>
    <w:rsid w:val="00FE0ED8"/>
    <w:pPr>
      <w:overflowPunct w:val="0"/>
      <w:autoSpaceDE w:val="0"/>
      <w:autoSpaceDN w:val="0"/>
      <w:adjustRightInd w:val="0"/>
    </w:pPr>
    <w:rPr>
      <w:sz w:val="28"/>
      <w:szCs w:val="20"/>
    </w:rPr>
  </w:style>
  <w:style w:type="paragraph" w:customStyle="1" w:styleId="afff3">
    <w:name w:val="Знак Знак Знак Знак Знак Знак Знак Знак Знак Знак Знак Знак Знак Знак Знак Знак Знак Знак Знак Знак Знак Знак Знак Знак"/>
    <w:basedOn w:val="a1"/>
    <w:rsid w:val="00FE0ED8"/>
    <w:pPr>
      <w:spacing w:after="160" w:line="240" w:lineRule="exact"/>
    </w:pPr>
    <w:rPr>
      <w:rFonts w:ascii="Verdana" w:hAnsi="Verdana"/>
      <w:sz w:val="20"/>
      <w:szCs w:val="20"/>
      <w:lang w:val="en-US" w:eastAsia="en-US"/>
    </w:rPr>
  </w:style>
  <w:style w:type="paragraph" w:customStyle="1" w:styleId="-1">
    <w:name w:val="-Текст1"/>
    <w:basedOn w:val="a1"/>
    <w:rsid w:val="00FE0ED8"/>
    <w:pPr>
      <w:widowControl w:val="0"/>
      <w:ind w:firstLine="720"/>
    </w:pPr>
    <w:rPr>
      <w:rFonts w:ascii="a_Timer" w:hAnsi="a_Timer"/>
      <w:snapToGrid w:val="0"/>
      <w:lang w:val="en-US"/>
    </w:rPr>
  </w:style>
  <w:style w:type="paragraph" w:customStyle="1" w:styleId="afff4">
    <w:name w:val="Знак"/>
    <w:basedOn w:val="a1"/>
    <w:rsid w:val="00FE0ED8"/>
    <w:pPr>
      <w:spacing w:after="160" w:line="240" w:lineRule="exact"/>
    </w:pPr>
    <w:rPr>
      <w:rFonts w:ascii="Verdana" w:hAnsi="Verdana"/>
      <w:sz w:val="20"/>
      <w:szCs w:val="20"/>
      <w:lang w:val="en-US" w:eastAsia="en-US"/>
    </w:rPr>
  </w:style>
  <w:style w:type="character" w:customStyle="1" w:styleId="afff5">
    <w:name w:val="Цветовое выделение"/>
    <w:rsid w:val="00FE0ED8"/>
    <w:rPr>
      <w:b/>
      <w:bCs/>
      <w:color w:val="000080"/>
    </w:rPr>
  </w:style>
  <w:style w:type="character" w:customStyle="1" w:styleId="afff6">
    <w:name w:val="Гипертекстовая ссылка"/>
    <w:uiPriority w:val="99"/>
    <w:rsid w:val="00FE0ED8"/>
    <w:rPr>
      <w:b/>
      <w:bCs/>
      <w:color w:val="008000"/>
    </w:rPr>
  </w:style>
  <w:style w:type="paragraph" w:customStyle="1" w:styleId="27">
    <w:name w:val="Знак2"/>
    <w:basedOn w:val="a1"/>
    <w:rsid w:val="00FE0ED8"/>
    <w:rPr>
      <w:rFonts w:ascii="Verdana" w:hAnsi="Verdana" w:cs="Verdana"/>
      <w:sz w:val="20"/>
      <w:szCs w:val="20"/>
      <w:lang w:val="en-US" w:eastAsia="en-US"/>
    </w:rPr>
  </w:style>
  <w:style w:type="character" w:customStyle="1" w:styleId="afe">
    <w:name w:val="Без интервала Знак"/>
    <w:link w:val="afd"/>
    <w:uiPriority w:val="1"/>
    <w:locked/>
    <w:rsid w:val="00FE0ED8"/>
    <w:rPr>
      <w:rFonts w:ascii="Calibri" w:eastAsia="Calibri" w:hAnsi="Calibri" w:cs="Times New Roman"/>
    </w:rPr>
  </w:style>
  <w:style w:type="table" w:styleId="15">
    <w:name w:val="Table Classic 1"/>
    <w:basedOn w:val="a3"/>
    <w:rsid w:val="00FE0ED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6">
    <w:name w:val="Знак1"/>
    <w:basedOn w:val="a1"/>
    <w:rsid w:val="00FE0ED8"/>
    <w:pPr>
      <w:spacing w:after="160" w:line="240" w:lineRule="exact"/>
    </w:pPr>
    <w:rPr>
      <w:rFonts w:ascii="Verdana" w:hAnsi="Verdana" w:cs="Verdana"/>
      <w:sz w:val="20"/>
      <w:szCs w:val="20"/>
      <w:lang w:val="en-US" w:eastAsia="en-US"/>
    </w:rPr>
  </w:style>
  <w:style w:type="paragraph" w:customStyle="1" w:styleId="text">
    <w:name w:val="text"/>
    <w:basedOn w:val="a1"/>
    <w:rsid w:val="00FE0ED8"/>
    <w:pPr>
      <w:spacing w:before="100" w:beforeAutospacing="1" w:after="100" w:afterAutospacing="1"/>
    </w:pPr>
    <w:rPr>
      <w:rFonts w:eastAsia="Calibri" w:cs="Arial"/>
      <w:color w:val="000000"/>
    </w:rPr>
  </w:style>
  <w:style w:type="paragraph" w:customStyle="1" w:styleId="17">
    <w:name w:val="Знак Знак1 Знак"/>
    <w:basedOn w:val="a1"/>
    <w:rsid w:val="00FE0ED8"/>
    <w:pPr>
      <w:widowControl w:val="0"/>
      <w:adjustRightInd w:val="0"/>
      <w:spacing w:after="160" w:line="240" w:lineRule="exact"/>
      <w:jc w:val="right"/>
    </w:pPr>
    <w:rPr>
      <w:sz w:val="20"/>
      <w:szCs w:val="20"/>
      <w:lang w:val="en-GB" w:eastAsia="en-US"/>
    </w:rPr>
  </w:style>
  <w:style w:type="paragraph" w:customStyle="1" w:styleId="18">
    <w:name w:val="Абзац списка1"/>
    <w:basedOn w:val="a1"/>
    <w:uiPriority w:val="99"/>
    <w:rsid w:val="00FE0ED8"/>
    <w:pPr>
      <w:ind w:left="720"/>
    </w:pPr>
  </w:style>
  <w:style w:type="paragraph" w:customStyle="1" w:styleId="ConsCell">
    <w:name w:val="ConsCell"/>
    <w:rsid w:val="00FE0ED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FE0ED8"/>
    <w:rPr>
      <w:rFonts w:ascii="Times New Roman" w:hAnsi="Times New Roman" w:cs="Times New Roman"/>
      <w:sz w:val="26"/>
      <w:szCs w:val="26"/>
    </w:rPr>
  </w:style>
  <w:style w:type="paragraph" w:customStyle="1" w:styleId="Style7">
    <w:name w:val="Style7"/>
    <w:basedOn w:val="a1"/>
    <w:uiPriority w:val="99"/>
    <w:rsid w:val="00FE0ED8"/>
    <w:pPr>
      <w:widowControl w:val="0"/>
      <w:autoSpaceDE w:val="0"/>
      <w:autoSpaceDN w:val="0"/>
      <w:adjustRightInd w:val="0"/>
    </w:pPr>
  </w:style>
  <w:style w:type="paragraph" w:customStyle="1" w:styleId="Style1">
    <w:name w:val="Style1"/>
    <w:basedOn w:val="a1"/>
    <w:uiPriority w:val="99"/>
    <w:rsid w:val="00FE0ED8"/>
    <w:pPr>
      <w:widowControl w:val="0"/>
      <w:autoSpaceDE w:val="0"/>
      <w:autoSpaceDN w:val="0"/>
      <w:adjustRightInd w:val="0"/>
      <w:spacing w:line="337" w:lineRule="exact"/>
      <w:ind w:firstLine="696"/>
    </w:pPr>
  </w:style>
  <w:style w:type="paragraph" w:customStyle="1" w:styleId="19">
    <w:name w:val="Обычный1"/>
    <w:rsid w:val="00FE0ED8"/>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FE0ED8"/>
    <w:rPr>
      <w:rFonts w:ascii="Times New Roman" w:hAnsi="Times New Roman" w:cs="Times New Roman"/>
      <w:sz w:val="22"/>
      <w:szCs w:val="22"/>
    </w:rPr>
  </w:style>
  <w:style w:type="character" w:customStyle="1" w:styleId="hl1">
    <w:name w:val="hl1"/>
    <w:rsid w:val="00FE0ED8"/>
    <w:rPr>
      <w:color w:val="4682B4"/>
    </w:rPr>
  </w:style>
  <w:style w:type="numbering" w:customStyle="1" w:styleId="1a">
    <w:name w:val="Нет списка1"/>
    <w:next w:val="a4"/>
    <w:semiHidden/>
    <w:unhideWhenUsed/>
    <w:rsid w:val="00FE0ED8"/>
  </w:style>
  <w:style w:type="paragraph" w:styleId="afff7">
    <w:name w:val="Salutation"/>
    <w:basedOn w:val="a1"/>
    <w:next w:val="a1"/>
    <w:link w:val="afff8"/>
    <w:uiPriority w:val="99"/>
    <w:unhideWhenUsed/>
    <w:rsid w:val="00FE0ED8"/>
    <w:pPr>
      <w:spacing w:before="480" w:after="240"/>
    </w:pPr>
    <w:rPr>
      <w:sz w:val="20"/>
      <w:szCs w:val="20"/>
      <w:lang w:val="en-US" w:eastAsia="en-US"/>
    </w:rPr>
  </w:style>
  <w:style w:type="character" w:customStyle="1" w:styleId="afff8">
    <w:name w:val="Приветствие Знак"/>
    <w:basedOn w:val="a2"/>
    <w:link w:val="afff7"/>
    <w:uiPriority w:val="99"/>
    <w:rsid w:val="00FE0ED8"/>
    <w:rPr>
      <w:rFonts w:ascii="Arial" w:eastAsia="Times New Roman" w:hAnsi="Arial" w:cs="Times New Roman"/>
      <w:sz w:val="20"/>
      <w:szCs w:val="20"/>
      <w:lang w:val="en-US"/>
    </w:rPr>
  </w:style>
  <w:style w:type="paragraph" w:customStyle="1" w:styleId="Style2">
    <w:name w:val="Style2"/>
    <w:basedOn w:val="a1"/>
    <w:uiPriority w:val="99"/>
    <w:rsid w:val="00FE0ED8"/>
    <w:pPr>
      <w:widowControl w:val="0"/>
      <w:autoSpaceDE w:val="0"/>
      <w:autoSpaceDN w:val="0"/>
      <w:adjustRightInd w:val="0"/>
    </w:pPr>
  </w:style>
  <w:style w:type="paragraph" w:customStyle="1" w:styleId="stylet3">
    <w:name w:val="stylet3"/>
    <w:basedOn w:val="a1"/>
    <w:uiPriority w:val="99"/>
    <w:rsid w:val="00FE0ED8"/>
    <w:pPr>
      <w:spacing w:before="100" w:beforeAutospacing="1" w:after="100" w:afterAutospacing="1"/>
    </w:pPr>
  </w:style>
  <w:style w:type="character" w:customStyle="1" w:styleId="apple-converted-space">
    <w:name w:val="apple-converted-space"/>
    <w:rsid w:val="00FE0ED8"/>
  </w:style>
  <w:style w:type="paragraph" w:customStyle="1" w:styleId="Default">
    <w:name w:val="Default"/>
    <w:qFormat/>
    <w:rsid w:val="00FE0ED8"/>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9">
    <w:name w:val="Прижатый влево"/>
    <w:basedOn w:val="a1"/>
    <w:next w:val="a1"/>
    <w:rsid w:val="00FE0ED8"/>
    <w:pPr>
      <w:autoSpaceDE w:val="0"/>
      <w:autoSpaceDN w:val="0"/>
      <w:adjustRightInd w:val="0"/>
    </w:pPr>
    <w:rPr>
      <w:rFonts w:cs="Arial"/>
    </w:rPr>
  </w:style>
  <w:style w:type="character" w:customStyle="1" w:styleId="js-phone-number">
    <w:name w:val="js-phone-number"/>
    <w:rsid w:val="00FE0ED8"/>
  </w:style>
  <w:style w:type="paragraph" w:customStyle="1" w:styleId="Title">
    <w:name w:val="Title!Название НПА"/>
    <w:basedOn w:val="a1"/>
    <w:rsid w:val="00FE0ED8"/>
    <w:pPr>
      <w:spacing w:before="240" w:after="60"/>
      <w:jc w:val="center"/>
      <w:outlineLvl w:val="0"/>
    </w:pPr>
    <w:rPr>
      <w:rFonts w:cs="Arial"/>
      <w:b/>
      <w:bCs/>
      <w:kern w:val="28"/>
      <w:sz w:val="32"/>
      <w:szCs w:val="32"/>
    </w:rPr>
  </w:style>
  <w:style w:type="character" w:customStyle="1" w:styleId="genmed">
    <w:name w:val="genmed"/>
    <w:rsid w:val="00FE0ED8"/>
  </w:style>
  <w:style w:type="paragraph" w:customStyle="1" w:styleId="S">
    <w:name w:val="S_Обычный жирный"/>
    <w:basedOn w:val="a1"/>
    <w:qFormat/>
    <w:rsid w:val="00FE0ED8"/>
    <w:pPr>
      <w:spacing w:line="276" w:lineRule="auto"/>
    </w:pPr>
  </w:style>
  <w:style w:type="character" w:styleId="afffa">
    <w:name w:val="Emphasis"/>
    <w:uiPriority w:val="20"/>
    <w:qFormat/>
    <w:rsid w:val="00FE0ED8"/>
    <w:rPr>
      <w:i/>
      <w:iCs/>
    </w:rPr>
  </w:style>
  <w:style w:type="paragraph" w:customStyle="1" w:styleId="msonormalmailrucssattributepostfix">
    <w:name w:val="msonormal_mailru_css_attribute_postfix"/>
    <w:basedOn w:val="a1"/>
    <w:rsid w:val="00FE0ED8"/>
    <w:pPr>
      <w:spacing w:before="100" w:beforeAutospacing="1" w:after="100" w:afterAutospacing="1"/>
    </w:pPr>
  </w:style>
  <w:style w:type="character" w:customStyle="1" w:styleId="aff0">
    <w:name w:val="Абзац списка Знак"/>
    <w:link w:val="aff"/>
    <w:uiPriority w:val="34"/>
    <w:locked/>
    <w:rsid w:val="00FE0ED8"/>
    <w:rPr>
      <w:rFonts w:ascii="Calibri" w:eastAsia="Calibri" w:hAnsi="Calibri" w:cs="Times New Roman"/>
      <w:lang w:val="x-none"/>
    </w:rPr>
  </w:style>
  <w:style w:type="paragraph" w:customStyle="1" w:styleId="afffb">
    <w:name w:val="Всегда"/>
    <w:basedOn w:val="a1"/>
    <w:autoRedefine/>
    <w:qFormat/>
    <w:rsid w:val="00FE0ED8"/>
    <w:pPr>
      <w:ind w:firstLine="709"/>
    </w:pPr>
    <w:rPr>
      <w:sz w:val="28"/>
      <w:szCs w:val="28"/>
      <w:lang w:eastAsia="en-US"/>
    </w:rPr>
  </w:style>
  <w:style w:type="paragraph" w:customStyle="1" w:styleId="pt-a-000016">
    <w:name w:val="pt-a-000016"/>
    <w:basedOn w:val="a1"/>
    <w:rsid w:val="00FE0ED8"/>
    <w:pPr>
      <w:spacing w:before="100" w:beforeAutospacing="1" w:after="100" w:afterAutospacing="1"/>
    </w:pPr>
  </w:style>
  <w:style w:type="character" w:customStyle="1" w:styleId="pt-a0-000001">
    <w:name w:val="pt-a0-000001"/>
    <w:rsid w:val="00FE0ED8"/>
  </w:style>
  <w:style w:type="character" w:customStyle="1" w:styleId="ConsPlusNormal0">
    <w:name w:val="ConsPlusNormal Знак"/>
    <w:link w:val="ConsPlusNormal"/>
    <w:locked/>
    <w:rsid w:val="00FE0ED8"/>
    <w:rPr>
      <w:rFonts w:ascii="Arial" w:eastAsia="Times New Roman" w:hAnsi="Arial" w:cs="Arial"/>
      <w:sz w:val="20"/>
      <w:szCs w:val="20"/>
      <w:lang w:eastAsia="ru-RU"/>
    </w:rPr>
  </w:style>
  <w:style w:type="paragraph" w:customStyle="1" w:styleId="afffc">
    <w:name w:val="Заголовок"/>
    <w:basedOn w:val="a1"/>
    <w:rsid w:val="00FE0ED8"/>
    <w:pPr>
      <w:spacing w:before="400" w:line="360" w:lineRule="auto"/>
      <w:jc w:val="center"/>
    </w:pPr>
    <w:rPr>
      <w:b/>
      <w:sz w:val="28"/>
    </w:rPr>
  </w:style>
  <w:style w:type="paragraph" w:customStyle="1" w:styleId="caaieiaie1">
    <w:name w:val="caaieiaie 1"/>
    <w:basedOn w:val="a1"/>
    <w:next w:val="a1"/>
    <w:rsid w:val="00FE0ED8"/>
    <w:pPr>
      <w:keepNext/>
      <w:ind w:firstLine="720"/>
      <w:jc w:val="center"/>
    </w:pPr>
    <w:rPr>
      <w:b/>
      <w:sz w:val="40"/>
      <w:szCs w:val="20"/>
    </w:rPr>
  </w:style>
  <w:style w:type="paragraph" w:styleId="afffd">
    <w:name w:val="Revision"/>
    <w:hidden/>
    <w:uiPriority w:val="99"/>
    <w:semiHidden/>
    <w:rsid w:val="00FE0ED8"/>
    <w:pPr>
      <w:spacing w:after="0" w:line="240" w:lineRule="auto"/>
    </w:pPr>
    <w:rPr>
      <w:rFonts w:ascii="Times New Roman" w:eastAsia="Times New Roman" w:hAnsi="Times New Roman" w:cs="Times New Roman"/>
      <w:sz w:val="24"/>
      <w:szCs w:val="24"/>
      <w:lang w:eastAsia="ru-RU"/>
    </w:rPr>
  </w:style>
  <w:style w:type="paragraph" w:styleId="28">
    <w:name w:val="Body Text First Indent 2"/>
    <w:basedOn w:val="aff6"/>
    <w:link w:val="29"/>
    <w:rsid w:val="00FE0ED8"/>
    <w:pPr>
      <w:tabs>
        <w:tab w:val="clear" w:pos="540"/>
      </w:tabs>
      <w:spacing w:line="240" w:lineRule="auto"/>
      <w:ind w:firstLine="851"/>
    </w:pPr>
    <w:rPr>
      <w:sz w:val="28"/>
    </w:rPr>
  </w:style>
  <w:style w:type="character" w:customStyle="1" w:styleId="29">
    <w:name w:val="Красная строка 2 Знак"/>
    <w:basedOn w:val="aff7"/>
    <w:link w:val="28"/>
    <w:rsid w:val="00FE0ED8"/>
    <w:rPr>
      <w:rFonts w:ascii="Times New Roman" w:eastAsia="Times New Roman" w:hAnsi="Times New Roman" w:cs="Times New Roman"/>
      <w:sz w:val="28"/>
      <w:szCs w:val="24"/>
      <w:lang w:val="x-none" w:eastAsia="x-none"/>
    </w:rPr>
  </w:style>
  <w:style w:type="character" w:customStyle="1" w:styleId="afffe">
    <w:name w:val="Не вступил в силу"/>
    <w:rsid w:val="00FE0ED8"/>
    <w:rPr>
      <w:b/>
      <w:bCs/>
      <w:color w:val="008080"/>
      <w:szCs w:val="20"/>
    </w:rPr>
  </w:style>
  <w:style w:type="numbering" w:customStyle="1" w:styleId="2a">
    <w:name w:val="Нет списка2"/>
    <w:next w:val="a4"/>
    <w:semiHidden/>
    <w:unhideWhenUsed/>
    <w:rsid w:val="00FE0ED8"/>
  </w:style>
  <w:style w:type="paragraph" w:customStyle="1" w:styleId="a0">
    <w:name w:val="Нумерованный абзац"/>
    <w:rsid w:val="00FE0ED8"/>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FE0ED8"/>
    <w:rPr>
      <w:rFonts w:ascii="Calibri" w:eastAsia="Times New Roman" w:hAnsi="Calibri" w:cs="Times New Roman"/>
      <w:b/>
      <w:szCs w:val="20"/>
      <w:lang w:eastAsia="ru-RU"/>
    </w:rPr>
  </w:style>
  <w:style w:type="numbering" w:customStyle="1" w:styleId="36">
    <w:name w:val="Нет списка3"/>
    <w:next w:val="a4"/>
    <w:semiHidden/>
    <w:rsid w:val="00FE0ED8"/>
  </w:style>
  <w:style w:type="table" w:customStyle="1" w:styleId="1b">
    <w:name w:val="Сетка таблицы1"/>
    <w:basedOn w:val="a3"/>
    <w:next w:val="af3"/>
    <w:rsid w:val="00FE0ED8"/>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FE0ED8"/>
    <w:pPr>
      <w:widowControl w:val="0"/>
      <w:autoSpaceDE w:val="0"/>
      <w:autoSpaceDN w:val="0"/>
      <w:adjustRightInd w:val="0"/>
      <w:spacing w:after="0" w:line="240" w:lineRule="auto"/>
    </w:pPr>
    <w:rPr>
      <w:rFonts w:ascii="Arial" w:eastAsia="Times New Roman" w:hAnsi="Arial" w:cs="Arial"/>
      <w:b/>
      <w:bCs/>
      <w:lang w:eastAsia="ru-RU"/>
    </w:rPr>
  </w:style>
  <w:style w:type="paragraph" w:styleId="2b">
    <w:name w:val="Quote"/>
    <w:basedOn w:val="a1"/>
    <w:next w:val="a1"/>
    <w:link w:val="2c"/>
    <w:qFormat/>
    <w:rsid w:val="00FE0ED8"/>
    <w:rPr>
      <w:rFonts w:ascii="Calibri" w:hAnsi="Calibri"/>
      <w:i/>
      <w:iCs/>
      <w:lang w:val="en-US" w:eastAsia="en-US"/>
    </w:rPr>
  </w:style>
  <w:style w:type="character" w:customStyle="1" w:styleId="2c">
    <w:name w:val="Цитата 2 Знак"/>
    <w:basedOn w:val="a2"/>
    <w:link w:val="2b"/>
    <w:rsid w:val="00FE0ED8"/>
    <w:rPr>
      <w:rFonts w:ascii="Calibri" w:eastAsia="Times New Roman" w:hAnsi="Calibri" w:cs="Times New Roman"/>
      <w:i/>
      <w:iCs/>
      <w:sz w:val="24"/>
      <w:szCs w:val="24"/>
      <w:lang w:val="en-US"/>
    </w:rPr>
  </w:style>
  <w:style w:type="paragraph" w:styleId="affff">
    <w:name w:val="Intense Quote"/>
    <w:basedOn w:val="a1"/>
    <w:next w:val="a1"/>
    <w:link w:val="affff0"/>
    <w:qFormat/>
    <w:rsid w:val="00FE0ED8"/>
    <w:pPr>
      <w:ind w:left="720" w:right="720"/>
    </w:pPr>
    <w:rPr>
      <w:rFonts w:ascii="Calibri" w:hAnsi="Calibri"/>
      <w:b/>
      <w:bCs/>
      <w:i/>
      <w:iCs/>
      <w:lang w:val="en-US" w:eastAsia="en-US"/>
    </w:rPr>
  </w:style>
  <w:style w:type="character" w:customStyle="1" w:styleId="affff0">
    <w:name w:val="Выделенная цитата Знак"/>
    <w:basedOn w:val="a2"/>
    <w:link w:val="affff"/>
    <w:rsid w:val="00FE0ED8"/>
    <w:rPr>
      <w:rFonts w:ascii="Calibri" w:eastAsia="Times New Roman" w:hAnsi="Calibri" w:cs="Times New Roman"/>
      <w:b/>
      <w:bCs/>
      <w:i/>
      <w:iCs/>
      <w:sz w:val="24"/>
      <w:szCs w:val="24"/>
      <w:lang w:val="en-US"/>
    </w:rPr>
  </w:style>
  <w:style w:type="character" w:styleId="affff1">
    <w:name w:val="Subtle Emphasis"/>
    <w:qFormat/>
    <w:rsid w:val="00FE0ED8"/>
    <w:rPr>
      <w:i/>
      <w:iCs/>
      <w:color w:val="auto"/>
    </w:rPr>
  </w:style>
  <w:style w:type="character" w:styleId="affff2">
    <w:name w:val="Subtle Reference"/>
    <w:qFormat/>
    <w:rsid w:val="00FE0ED8"/>
    <w:rPr>
      <w:sz w:val="24"/>
      <w:szCs w:val="24"/>
      <w:u w:val="single"/>
    </w:rPr>
  </w:style>
  <w:style w:type="character" w:styleId="affff3">
    <w:name w:val="Intense Reference"/>
    <w:qFormat/>
    <w:rsid w:val="00FE0ED8"/>
    <w:rPr>
      <w:b/>
      <w:bCs/>
      <w:sz w:val="24"/>
      <w:szCs w:val="24"/>
      <w:u w:val="single"/>
    </w:rPr>
  </w:style>
  <w:style w:type="numbering" w:customStyle="1" w:styleId="41">
    <w:name w:val="Нет списка4"/>
    <w:next w:val="a4"/>
    <w:semiHidden/>
    <w:rsid w:val="00FE0ED8"/>
  </w:style>
  <w:style w:type="paragraph" w:customStyle="1" w:styleId="1c">
    <w:name w:val="Знак1 Знак Знак"/>
    <w:basedOn w:val="a1"/>
    <w:rsid w:val="00FE0ED8"/>
    <w:pPr>
      <w:spacing w:before="100" w:beforeAutospacing="1" w:after="100" w:afterAutospacing="1"/>
    </w:pPr>
    <w:rPr>
      <w:rFonts w:ascii="Tahoma" w:hAnsi="Tahoma"/>
      <w:sz w:val="20"/>
      <w:szCs w:val="20"/>
      <w:lang w:val="en-US" w:eastAsia="en-US"/>
    </w:rPr>
  </w:style>
  <w:style w:type="numbering" w:customStyle="1" w:styleId="51">
    <w:name w:val="Нет списка5"/>
    <w:next w:val="a4"/>
    <w:semiHidden/>
    <w:unhideWhenUsed/>
    <w:rsid w:val="00FE0ED8"/>
  </w:style>
  <w:style w:type="numbering" w:customStyle="1" w:styleId="110">
    <w:name w:val="Нет списка11"/>
    <w:next w:val="a4"/>
    <w:semiHidden/>
    <w:rsid w:val="00FE0ED8"/>
  </w:style>
  <w:style w:type="numbering" w:customStyle="1" w:styleId="211">
    <w:name w:val="Нет списка21"/>
    <w:next w:val="a4"/>
    <w:semiHidden/>
    <w:unhideWhenUsed/>
    <w:rsid w:val="00FE0ED8"/>
  </w:style>
  <w:style w:type="numbering" w:customStyle="1" w:styleId="311">
    <w:name w:val="Нет списка31"/>
    <w:next w:val="a4"/>
    <w:semiHidden/>
    <w:rsid w:val="00FE0ED8"/>
  </w:style>
  <w:style w:type="numbering" w:customStyle="1" w:styleId="410">
    <w:name w:val="Нет списка41"/>
    <w:next w:val="a4"/>
    <w:semiHidden/>
    <w:unhideWhenUsed/>
    <w:rsid w:val="00FE0ED8"/>
  </w:style>
  <w:style w:type="paragraph" w:customStyle="1" w:styleId="affff4">
    <w:name w:val="Знак Знак Знак Знак Знак Знак Знак Знак Знак Знак"/>
    <w:basedOn w:val="a1"/>
    <w:rsid w:val="00FE0ED8"/>
    <w:pPr>
      <w:spacing w:after="160" w:line="240" w:lineRule="exact"/>
    </w:pPr>
    <w:rPr>
      <w:rFonts w:ascii="Verdana" w:hAnsi="Verdana" w:cs="Verdana"/>
      <w:sz w:val="20"/>
      <w:szCs w:val="20"/>
      <w:lang w:val="en-US" w:eastAsia="en-US"/>
    </w:rPr>
  </w:style>
  <w:style w:type="numbering" w:customStyle="1" w:styleId="61">
    <w:name w:val="Нет списка6"/>
    <w:next w:val="a4"/>
    <w:semiHidden/>
    <w:unhideWhenUsed/>
    <w:rsid w:val="00FE0ED8"/>
  </w:style>
  <w:style w:type="numbering" w:customStyle="1" w:styleId="120">
    <w:name w:val="Нет списка12"/>
    <w:next w:val="a4"/>
    <w:semiHidden/>
    <w:rsid w:val="00FE0ED8"/>
  </w:style>
  <w:style w:type="numbering" w:customStyle="1" w:styleId="220">
    <w:name w:val="Нет списка22"/>
    <w:next w:val="a4"/>
    <w:semiHidden/>
    <w:unhideWhenUsed/>
    <w:rsid w:val="00FE0ED8"/>
  </w:style>
  <w:style w:type="numbering" w:customStyle="1" w:styleId="321">
    <w:name w:val="Нет списка32"/>
    <w:next w:val="a4"/>
    <w:semiHidden/>
    <w:rsid w:val="00FE0ED8"/>
  </w:style>
  <w:style w:type="numbering" w:customStyle="1" w:styleId="42">
    <w:name w:val="Нет списка42"/>
    <w:next w:val="a4"/>
    <w:semiHidden/>
    <w:unhideWhenUsed/>
    <w:rsid w:val="00FE0ED8"/>
  </w:style>
  <w:style w:type="numbering" w:customStyle="1" w:styleId="71">
    <w:name w:val="Нет списка7"/>
    <w:next w:val="a4"/>
    <w:semiHidden/>
    <w:unhideWhenUsed/>
    <w:rsid w:val="00FE0ED8"/>
  </w:style>
  <w:style w:type="paragraph" w:customStyle="1" w:styleId="affff5">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FE0ED8"/>
    <w:pPr>
      <w:spacing w:after="160" w:line="240" w:lineRule="exact"/>
    </w:pPr>
    <w:rPr>
      <w:sz w:val="28"/>
      <w:szCs w:val="20"/>
      <w:lang w:val="en-US" w:eastAsia="en-US"/>
    </w:rPr>
  </w:style>
  <w:style w:type="paragraph" w:customStyle="1" w:styleId="xl125">
    <w:name w:val="xl125"/>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1"/>
    <w:rsid w:val="00FE0ED8"/>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1"/>
    <w:rsid w:val="00FE0ED8"/>
    <w:pPr>
      <w:spacing w:before="100" w:beforeAutospacing="1" w:after="100" w:afterAutospacing="1"/>
      <w:textAlignment w:val="top"/>
    </w:pPr>
    <w:rPr>
      <w:sz w:val="22"/>
      <w:szCs w:val="22"/>
    </w:rPr>
  </w:style>
  <w:style w:type="paragraph" w:customStyle="1" w:styleId="xl132">
    <w:name w:val="xl132"/>
    <w:basedOn w:val="a1"/>
    <w:rsid w:val="00FE0ED8"/>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1"/>
    <w:rsid w:val="00FE0ED8"/>
    <w:pPr>
      <w:spacing w:before="100" w:beforeAutospacing="1" w:after="100" w:afterAutospacing="1"/>
    </w:pPr>
  </w:style>
  <w:style w:type="paragraph" w:customStyle="1" w:styleId="xl146">
    <w:name w:val="xl146"/>
    <w:basedOn w:val="a1"/>
    <w:rsid w:val="00FE0ED8"/>
    <w:pPr>
      <w:spacing w:before="100" w:beforeAutospacing="1" w:after="100" w:afterAutospacing="1"/>
    </w:pPr>
    <w:rPr>
      <w:rFonts w:ascii="Times New Roman CYR" w:hAnsi="Times New Roman CYR" w:cs="Times New Roman CYR"/>
    </w:rPr>
  </w:style>
  <w:style w:type="paragraph" w:customStyle="1" w:styleId="xl147">
    <w:name w:val="xl147"/>
    <w:basedOn w:val="a1"/>
    <w:rsid w:val="00FE0ED8"/>
    <w:pPr>
      <w:spacing w:before="100" w:beforeAutospacing="1" w:after="100" w:afterAutospacing="1"/>
    </w:pPr>
    <w:rPr>
      <w:rFonts w:ascii="Times New Roman CYR" w:hAnsi="Times New Roman CYR" w:cs="Times New Roman CYR"/>
    </w:rPr>
  </w:style>
  <w:style w:type="paragraph" w:customStyle="1" w:styleId="xl148">
    <w:name w:val="xl148"/>
    <w:basedOn w:val="a1"/>
    <w:rsid w:val="00FE0ED8"/>
    <w:pPr>
      <w:spacing w:before="100" w:beforeAutospacing="1" w:after="100" w:afterAutospacing="1"/>
    </w:pPr>
  </w:style>
  <w:style w:type="paragraph" w:customStyle="1" w:styleId="xl149">
    <w:name w:val="xl149"/>
    <w:basedOn w:val="a1"/>
    <w:rsid w:val="00FE0ED8"/>
    <w:pPr>
      <w:spacing w:before="100" w:beforeAutospacing="1" w:after="100" w:afterAutospacing="1"/>
    </w:pPr>
  </w:style>
  <w:style w:type="paragraph" w:customStyle="1" w:styleId="xl150">
    <w:name w:val="xl150"/>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1"/>
    <w:rsid w:val="00FE0ED8"/>
    <w:pPr>
      <w:spacing w:before="100" w:beforeAutospacing="1" w:after="100" w:afterAutospacing="1"/>
      <w:jc w:val="right"/>
    </w:pPr>
    <w:rPr>
      <w:rFonts w:ascii="Times New Roman CYR" w:hAnsi="Times New Roman CYR" w:cs="Times New Roman CYR"/>
    </w:rPr>
  </w:style>
  <w:style w:type="paragraph" w:customStyle="1" w:styleId="xl162">
    <w:name w:val="xl162"/>
    <w:basedOn w:val="a1"/>
    <w:rsid w:val="00FE0ED8"/>
    <w:pPr>
      <w:spacing w:before="100" w:beforeAutospacing="1" w:after="100" w:afterAutospacing="1"/>
      <w:jc w:val="right"/>
    </w:pPr>
    <w:rPr>
      <w:rFonts w:ascii="Times New Roman CYR" w:hAnsi="Times New Roman CYR" w:cs="Times New Roman CYR"/>
    </w:rPr>
  </w:style>
  <w:style w:type="paragraph" w:customStyle="1" w:styleId="xl163">
    <w:name w:val="xl163"/>
    <w:basedOn w:val="a1"/>
    <w:rsid w:val="00FE0ED8"/>
    <w:pPr>
      <w:spacing w:before="100" w:beforeAutospacing="1" w:after="100" w:afterAutospacing="1"/>
      <w:jc w:val="right"/>
    </w:pPr>
    <w:rPr>
      <w:rFonts w:ascii="Times New Roman CYR" w:hAnsi="Times New Roman CYR" w:cs="Times New Roman CYR"/>
    </w:rPr>
  </w:style>
  <w:style w:type="paragraph" w:customStyle="1" w:styleId="xl164">
    <w:name w:val="xl164"/>
    <w:basedOn w:val="a1"/>
    <w:rsid w:val="00FE0ED8"/>
    <w:pPr>
      <w:spacing w:before="100" w:beforeAutospacing="1" w:after="100" w:afterAutospacing="1"/>
      <w:jc w:val="right"/>
    </w:pPr>
  </w:style>
  <w:style w:type="paragraph" w:customStyle="1" w:styleId="xl165">
    <w:name w:val="xl165"/>
    <w:basedOn w:val="a1"/>
    <w:rsid w:val="00FE0ED8"/>
    <w:pPr>
      <w:spacing w:before="100" w:beforeAutospacing="1" w:after="100" w:afterAutospacing="1"/>
      <w:jc w:val="right"/>
    </w:pPr>
  </w:style>
  <w:style w:type="paragraph" w:customStyle="1" w:styleId="xl166">
    <w:name w:val="xl166"/>
    <w:basedOn w:val="a1"/>
    <w:rsid w:val="00FE0ED8"/>
    <w:pPr>
      <w:spacing w:before="100" w:beforeAutospacing="1" w:after="100" w:afterAutospacing="1"/>
      <w:jc w:val="center"/>
    </w:pPr>
    <w:rPr>
      <w:rFonts w:ascii="Times New Roman CYR" w:hAnsi="Times New Roman CYR" w:cs="Times New Roman CYR"/>
    </w:rPr>
  </w:style>
  <w:style w:type="paragraph" w:customStyle="1" w:styleId="xl167">
    <w:name w:val="xl167"/>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1"/>
    <w:rsid w:val="00FE0ED8"/>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1"/>
    <w:rsid w:val="00FE0ED8"/>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1"/>
    <w:rsid w:val="00FE0ED8"/>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1"/>
    <w:rsid w:val="00FE0ED8"/>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1"/>
    <w:rsid w:val="00FE0ED8"/>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1"/>
    <w:rsid w:val="00FE0ED8"/>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1"/>
    <w:rsid w:val="00FE0ED8"/>
    <w:pPr>
      <w:spacing w:before="100" w:beforeAutospacing="1" w:after="100" w:afterAutospacing="1"/>
      <w:jc w:val="right"/>
    </w:pPr>
    <w:rPr>
      <w:rFonts w:ascii="Times New Roman CYR" w:hAnsi="Times New Roman CYR" w:cs="Times New Roman CYR"/>
    </w:rPr>
  </w:style>
  <w:style w:type="paragraph" w:customStyle="1" w:styleId="xl234">
    <w:name w:val="xl234"/>
    <w:basedOn w:val="a1"/>
    <w:rsid w:val="00FE0ED8"/>
    <w:pPr>
      <w:spacing w:before="100" w:beforeAutospacing="1" w:after="100" w:afterAutospacing="1"/>
      <w:jc w:val="right"/>
    </w:pPr>
    <w:rPr>
      <w:rFonts w:ascii="Times New Roman CYR" w:hAnsi="Times New Roman CYR" w:cs="Times New Roman CYR"/>
    </w:rPr>
  </w:style>
  <w:style w:type="paragraph" w:customStyle="1" w:styleId="xl235">
    <w:name w:val="xl235"/>
    <w:basedOn w:val="a1"/>
    <w:rsid w:val="00FE0ED8"/>
    <w:pPr>
      <w:spacing w:before="100" w:beforeAutospacing="1" w:after="100" w:afterAutospacing="1"/>
      <w:jc w:val="right"/>
    </w:pPr>
    <w:rPr>
      <w:rFonts w:ascii="Times New Roman CYR" w:hAnsi="Times New Roman CYR" w:cs="Times New Roman CYR"/>
    </w:rPr>
  </w:style>
  <w:style w:type="paragraph" w:customStyle="1" w:styleId="xl236">
    <w:name w:val="xl236"/>
    <w:basedOn w:val="a1"/>
    <w:rsid w:val="00FE0ED8"/>
    <w:pPr>
      <w:spacing w:before="100" w:beforeAutospacing="1" w:after="100" w:afterAutospacing="1"/>
      <w:jc w:val="right"/>
    </w:pPr>
    <w:rPr>
      <w:rFonts w:ascii="Times New Roman CYR" w:hAnsi="Times New Roman CYR" w:cs="Times New Roman CYR"/>
    </w:rPr>
  </w:style>
  <w:style w:type="paragraph" w:customStyle="1" w:styleId="xl237">
    <w:name w:val="xl237"/>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1"/>
    <w:rsid w:val="00FE0ED8"/>
    <w:pPr>
      <w:spacing w:before="100" w:beforeAutospacing="1" w:after="100" w:afterAutospacing="1"/>
      <w:textAlignment w:val="top"/>
    </w:pPr>
  </w:style>
  <w:style w:type="paragraph" w:customStyle="1" w:styleId="xl241">
    <w:name w:val="xl241"/>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1"/>
    <w:rsid w:val="00FE0ED8"/>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1"/>
    <w:rsid w:val="00FE0ED8"/>
    <w:pPr>
      <w:spacing w:before="100" w:beforeAutospacing="1" w:after="100" w:afterAutospacing="1"/>
    </w:pPr>
    <w:rPr>
      <w:color w:val="000000"/>
    </w:rPr>
  </w:style>
  <w:style w:type="paragraph" w:customStyle="1" w:styleId="xl245">
    <w:name w:val="xl245"/>
    <w:basedOn w:val="a1"/>
    <w:rsid w:val="00FE0ED8"/>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1"/>
    <w:rsid w:val="00FE0ED8"/>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1"/>
    <w:rsid w:val="00FE0ED8"/>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1"/>
    <w:rsid w:val="00FE0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1"/>
    <w:rsid w:val="00FE0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1"/>
    <w:rsid w:val="00FE0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d">
    <w:name w:val="Заголовок №2"/>
    <w:rsid w:val="00FE0ED8"/>
    <w:rPr>
      <w:rFonts w:ascii="Times New Roman" w:hAnsi="Times New Roman" w:cs="Times New Roman"/>
      <w:spacing w:val="0"/>
      <w:sz w:val="25"/>
      <w:szCs w:val="25"/>
      <w:u w:val="single"/>
    </w:rPr>
  </w:style>
  <w:style w:type="paragraph" w:customStyle="1" w:styleId="FORMATTEXT">
    <w:name w:val=".FORMATTEXT"/>
    <w:uiPriority w:val="99"/>
    <w:rsid w:val="00FE0ED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FE0ED8"/>
    <w:rPr>
      <w:rFonts w:ascii="Arial" w:hAnsi="Arial"/>
      <w:b w:val="0"/>
      <w:i w:val="0"/>
      <w:iCs/>
      <w:color w:val="0000FF"/>
      <w:sz w:val="24"/>
      <w:u w:val="none"/>
    </w:rPr>
  </w:style>
  <w:style w:type="paragraph" w:customStyle="1" w:styleId="Application">
    <w:name w:val="Application!Приложение"/>
    <w:rsid w:val="00FE0ED8"/>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FE0ED8"/>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FE0ED8"/>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4"/>
    <w:uiPriority w:val="99"/>
    <w:semiHidden/>
    <w:rsid w:val="00FE0ED8"/>
  </w:style>
  <w:style w:type="numbering" w:customStyle="1" w:styleId="130">
    <w:name w:val="Нет списка13"/>
    <w:next w:val="a4"/>
    <w:uiPriority w:val="99"/>
    <w:semiHidden/>
    <w:unhideWhenUsed/>
    <w:rsid w:val="00FE0ED8"/>
  </w:style>
  <w:style w:type="numbering" w:customStyle="1" w:styleId="91">
    <w:name w:val="Нет списка9"/>
    <w:next w:val="a4"/>
    <w:uiPriority w:val="99"/>
    <w:semiHidden/>
    <w:rsid w:val="00FE0ED8"/>
  </w:style>
  <w:style w:type="numbering" w:customStyle="1" w:styleId="140">
    <w:name w:val="Нет списка14"/>
    <w:next w:val="a4"/>
    <w:uiPriority w:val="99"/>
    <w:semiHidden/>
    <w:unhideWhenUsed/>
    <w:rsid w:val="00FE0ED8"/>
  </w:style>
  <w:style w:type="numbering" w:customStyle="1" w:styleId="100">
    <w:name w:val="Нет списка10"/>
    <w:next w:val="a4"/>
    <w:uiPriority w:val="99"/>
    <w:semiHidden/>
    <w:rsid w:val="00FE0ED8"/>
  </w:style>
  <w:style w:type="numbering" w:customStyle="1" w:styleId="150">
    <w:name w:val="Нет списка15"/>
    <w:next w:val="a4"/>
    <w:uiPriority w:val="99"/>
    <w:semiHidden/>
    <w:unhideWhenUsed/>
    <w:rsid w:val="00FE0ED8"/>
  </w:style>
  <w:style w:type="numbering" w:customStyle="1" w:styleId="160">
    <w:name w:val="Нет списка16"/>
    <w:next w:val="a4"/>
    <w:uiPriority w:val="99"/>
    <w:semiHidden/>
    <w:rsid w:val="00FE0ED8"/>
  </w:style>
  <w:style w:type="numbering" w:customStyle="1" w:styleId="170">
    <w:name w:val="Нет списка17"/>
    <w:next w:val="a4"/>
    <w:uiPriority w:val="99"/>
    <w:semiHidden/>
    <w:unhideWhenUsed/>
    <w:rsid w:val="00FE0ED8"/>
  </w:style>
  <w:style w:type="numbering" w:customStyle="1" w:styleId="180">
    <w:name w:val="Нет списка18"/>
    <w:next w:val="a4"/>
    <w:uiPriority w:val="99"/>
    <w:semiHidden/>
    <w:rsid w:val="00FE0ED8"/>
  </w:style>
  <w:style w:type="numbering" w:customStyle="1" w:styleId="190">
    <w:name w:val="Нет списка19"/>
    <w:next w:val="a4"/>
    <w:uiPriority w:val="99"/>
    <w:semiHidden/>
    <w:unhideWhenUsed/>
    <w:rsid w:val="00FE0ED8"/>
  </w:style>
  <w:style w:type="numbering" w:customStyle="1" w:styleId="200">
    <w:name w:val="Нет списка20"/>
    <w:next w:val="a4"/>
    <w:uiPriority w:val="99"/>
    <w:semiHidden/>
    <w:rsid w:val="00FE0ED8"/>
  </w:style>
  <w:style w:type="numbering" w:customStyle="1" w:styleId="1100">
    <w:name w:val="Нет списка110"/>
    <w:next w:val="a4"/>
    <w:uiPriority w:val="99"/>
    <w:semiHidden/>
    <w:unhideWhenUsed/>
    <w:rsid w:val="00FE0ED8"/>
  </w:style>
  <w:style w:type="numbering" w:customStyle="1" w:styleId="230">
    <w:name w:val="Нет списка23"/>
    <w:next w:val="a4"/>
    <w:uiPriority w:val="99"/>
    <w:semiHidden/>
    <w:rsid w:val="00FE0ED8"/>
  </w:style>
  <w:style w:type="numbering" w:customStyle="1" w:styleId="111">
    <w:name w:val="Нет списка111"/>
    <w:next w:val="a4"/>
    <w:uiPriority w:val="99"/>
    <w:semiHidden/>
    <w:unhideWhenUsed/>
    <w:rsid w:val="00FE0ED8"/>
  </w:style>
  <w:style w:type="numbering" w:customStyle="1" w:styleId="240">
    <w:name w:val="Нет списка24"/>
    <w:next w:val="a4"/>
    <w:uiPriority w:val="99"/>
    <w:semiHidden/>
    <w:rsid w:val="00FE0ED8"/>
  </w:style>
  <w:style w:type="numbering" w:customStyle="1" w:styleId="112">
    <w:name w:val="Нет списка112"/>
    <w:next w:val="a4"/>
    <w:uiPriority w:val="99"/>
    <w:semiHidden/>
    <w:unhideWhenUsed/>
    <w:rsid w:val="00FE0ED8"/>
  </w:style>
  <w:style w:type="numbering" w:customStyle="1" w:styleId="250">
    <w:name w:val="Нет списка25"/>
    <w:next w:val="a4"/>
    <w:uiPriority w:val="99"/>
    <w:semiHidden/>
    <w:unhideWhenUsed/>
    <w:rsid w:val="00FE0ED8"/>
  </w:style>
  <w:style w:type="numbering" w:customStyle="1" w:styleId="113">
    <w:name w:val="Нет списка113"/>
    <w:next w:val="a4"/>
    <w:uiPriority w:val="99"/>
    <w:semiHidden/>
    <w:unhideWhenUsed/>
    <w:rsid w:val="00FE0ED8"/>
  </w:style>
  <w:style w:type="numbering" w:customStyle="1" w:styleId="260">
    <w:name w:val="Нет списка26"/>
    <w:next w:val="a4"/>
    <w:uiPriority w:val="99"/>
    <w:semiHidden/>
    <w:rsid w:val="00FE0ED8"/>
  </w:style>
  <w:style w:type="numbering" w:customStyle="1" w:styleId="114">
    <w:name w:val="Нет списка114"/>
    <w:next w:val="a4"/>
    <w:uiPriority w:val="99"/>
    <w:semiHidden/>
    <w:unhideWhenUsed/>
    <w:rsid w:val="00FE0ED8"/>
  </w:style>
  <w:style w:type="numbering" w:customStyle="1" w:styleId="270">
    <w:name w:val="Нет списка27"/>
    <w:next w:val="a4"/>
    <w:uiPriority w:val="99"/>
    <w:semiHidden/>
    <w:rsid w:val="00FE0ED8"/>
  </w:style>
  <w:style w:type="numbering" w:customStyle="1" w:styleId="115">
    <w:name w:val="Нет списка115"/>
    <w:next w:val="a4"/>
    <w:uiPriority w:val="99"/>
    <w:semiHidden/>
    <w:unhideWhenUsed/>
    <w:rsid w:val="00FE0ED8"/>
  </w:style>
  <w:style w:type="numbering" w:customStyle="1" w:styleId="280">
    <w:name w:val="Нет списка28"/>
    <w:next w:val="a4"/>
    <w:uiPriority w:val="99"/>
    <w:semiHidden/>
    <w:rsid w:val="00FE0ED8"/>
  </w:style>
  <w:style w:type="numbering" w:customStyle="1" w:styleId="116">
    <w:name w:val="Нет списка116"/>
    <w:next w:val="a4"/>
    <w:uiPriority w:val="99"/>
    <w:semiHidden/>
    <w:unhideWhenUsed/>
    <w:rsid w:val="00FE0ED8"/>
  </w:style>
  <w:style w:type="numbering" w:customStyle="1" w:styleId="290">
    <w:name w:val="Нет списка29"/>
    <w:next w:val="a4"/>
    <w:uiPriority w:val="99"/>
    <w:semiHidden/>
    <w:rsid w:val="00FE0ED8"/>
  </w:style>
  <w:style w:type="numbering" w:customStyle="1" w:styleId="117">
    <w:name w:val="Нет списка117"/>
    <w:next w:val="a4"/>
    <w:uiPriority w:val="99"/>
    <w:semiHidden/>
    <w:unhideWhenUsed/>
    <w:rsid w:val="00FE0ED8"/>
  </w:style>
  <w:style w:type="numbering" w:customStyle="1" w:styleId="300">
    <w:name w:val="Нет списка30"/>
    <w:next w:val="a4"/>
    <w:uiPriority w:val="99"/>
    <w:semiHidden/>
    <w:rsid w:val="00FE0ED8"/>
  </w:style>
  <w:style w:type="numbering" w:customStyle="1" w:styleId="118">
    <w:name w:val="Нет списка118"/>
    <w:next w:val="a4"/>
    <w:uiPriority w:val="99"/>
    <w:semiHidden/>
    <w:unhideWhenUsed/>
    <w:rsid w:val="00FE0ED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No Lis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FE0ED8"/>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FE0ED8"/>
    <w:pPr>
      <w:jc w:val="center"/>
      <w:outlineLvl w:val="0"/>
    </w:pPr>
    <w:rPr>
      <w:b/>
      <w:bCs/>
      <w:kern w:val="32"/>
      <w:sz w:val="32"/>
      <w:szCs w:val="32"/>
      <w:lang w:val="x-none" w:eastAsia="x-none"/>
    </w:rPr>
  </w:style>
  <w:style w:type="paragraph" w:styleId="2">
    <w:name w:val="heading 2"/>
    <w:aliases w:val="!Разделы документа"/>
    <w:basedOn w:val="a1"/>
    <w:link w:val="20"/>
    <w:uiPriority w:val="9"/>
    <w:qFormat/>
    <w:rsid w:val="00FE0ED8"/>
    <w:pPr>
      <w:jc w:val="center"/>
      <w:outlineLvl w:val="1"/>
    </w:pPr>
    <w:rPr>
      <w:b/>
      <w:bCs/>
      <w:iCs/>
      <w:sz w:val="30"/>
      <w:szCs w:val="28"/>
      <w:lang w:val="x-none" w:eastAsia="x-none"/>
    </w:rPr>
  </w:style>
  <w:style w:type="paragraph" w:styleId="3">
    <w:name w:val="heading 3"/>
    <w:aliases w:val="!Главы документа"/>
    <w:basedOn w:val="a1"/>
    <w:link w:val="30"/>
    <w:uiPriority w:val="9"/>
    <w:qFormat/>
    <w:rsid w:val="00FE0ED8"/>
    <w:pPr>
      <w:outlineLvl w:val="2"/>
    </w:pPr>
    <w:rPr>
      <w:b/>
      <w:bCs/>
      <w:sz w:val="28"/>
      <w:szCs w:val="26"/>
      <w:lang w:val="x-none" w:eastAsia="x-none"/>
    </w:rPr>
  </w:style>
  <w:style w:type="paragraph" w:styleId="4">
    <w:name w:val="heading 4"/>
    <w:aliases w:val="!Параграфы/Статьи документа"/>
    <w:basedOn w:val="a1"/>
    <w:link w:val="40"/>
    <w:qFormat/>
    <w:rsid w:val="00FE0ED8"/>
    <w:pPr>
      <w:outlineLvl w:val="3"/>
    </w:pPr>
    <w:rPr>
      <w:b/>
      <w:bCs/>
      <w:sz w:val="26"/>
      <w:szCs w:val="28"/>
      <w:lang w:val="x-none" w:eastAsia="x-none"/>
    </w:rPr>
  </w:style>
  <w:style w:type="paragraph" w:styleId="5">
    <w:name w:val="heading 5"/>
    <w:basedOn w:val="a1"/>
    <w:next w:val="a1"/>
    <w:link w:val="50"/>
    <w:unhideWhenUsed/>
    <w:qFormat/>
    <w:rsid w:val="00FE0ED8"/>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FE0ED8"/>
    <w:pPr>
      <w:spacing w:before="240" w:after="60"/>
      <w:outlineLvl w:val="5"/>
    </w:pPr>
    <w:rPr>
      <w:rFonts w:ascii="Times New Roman" w:hAnsi="Times New Roman"/>
      <w:b/>
      <w:bCs/>
      <w:sz w:val="20"/>
      <w:szCs w:val="20"/>
      <w:lang w:val="x-none" w:eastAsia="x-none"/>
    </w:rPr>
  </w:style>
  <w:style w:type="paragraph" w:styleId="7">
    <w:name w:val="heading 7"/>
    <w:basedOn w:val="a1"/>
    <w:next w:val="a1"/>
    <w:link w:val="70"/>
    <w:qFormat/>
    <w:rsid w:val="00FE0ED8"/>
    <w:pPr>
      <w:spacing w:before="240" w:after="60"/>
      <w:outlineLvl w:val="6"/>
    </w:pPr>
    <w:rPr>
      <w:rFonts w:ascii="Times New Roman" w:hAnsi="Times New Roman"/>
      <w:lang w:val="x-none" w:eastAsia="x-none"/>
    </w:rPr>
  </w:style>
  <w:style w:type="paragraph" w:styleId="8">
    <w:name w:val="heading 8"/>
    <w:basedOn w:val="a1"/>
    <w:next w:val="a1"/>
    <w:link w:val="80"/>
    <w:qFormat/>
    <w:rsid w:val="00FE0ED8"/>
    <w:pPr>
      <w:spacing w:before="240" w:after="60"/>
      <w:outlineLvl w:val="7"/>
    </w:pPr>
    <w:rPr>
      <w:rFonts w:ascii="Times New Roman" w:hAnsi="Times New Roman"/>
      <w:i/>
      <w:iCs/>
      <w:lang w:val="x-none" w:eastAsia="x-none"/>
    </w:rPr>
  </w:style>
  <w:style w:type="paragraph" w:styleId="9">
    <w:name w:val="heading 9"/>
    <w:basedOn w:val="a1"/>
    <w:next w:val="a1"/>
    <w:link w:val="90"/>
    <w:qFormat/>
    <w:rsid w:val="00FE0ED8"/>
    <w:pPr>
      <w:spacing w:before="240" w:after="60"/>
      <w:outlineLvl w:val="8"/>
    </w:pPr>
    <w:rPr>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semiHidden/>
    <w:unhideWhenUsed/>
  </w:style>
  <w:style w:type="character" w:customStyle="1" w:styleId="10">
    <w:name w:val="Заголовок 1 Знак"/>
    <w:basedOn w:val="a2"/>
    <w:link w:val="1"/>
    <w:rsid w:val="00FE0ED8"/>
    <w:rPr>
      <w:rFonts w:ascii="Arial" w:eastAsia="Times New Roman" w:hAnsi="Arial" w:cs="Times New Roman"/>
      <w:b/>
      <w:bCs/>
      <w:kern w:val="32"/>
      <w:sz w:val="32"/>
      <w:szCs w:val="32"/>
      <w:lang w:val="x-none" w:eastAsia="x-none"/>
    </w:rPr>
  </w:style>
  <w:style w:type="character" w:customStyle="1" w:styleId="20">
    <w:name w:val="Заголовок 2 Знак"/>
    <w:basedOn w:val="a2"/>
    <w:link w:val="2"/>
    <w:uiPriority w:val="9"/>
    <w:rsid w:val="00FE0ED8"/>
    <w:rPr>
      <w:rFonts w:ascii="Arial" w:eastAsia="Times New Roman" w:hAnsi="Arial" w:cs="Times New Roman"/>
      <w:b/>
      <w:bCs/>
      <w:iCs/>
      <w:sz w:val="30"/>
      <w:szCs w:val="28"/>
      <w:lang w:val="x-none" w:eastAsia="x-none"/>
    </w:rPr>
  </w:style>
  <w:style w:type="character" w:customStyle="1" w:styleId="30">
    <w:name w:val="Заголовок 3 Знак"/>
    <w:basedOn w:val="a2"/>
    <w:link w:val="3"/>
    <w:uiPriority w:val="9"/>
    <w:rsid w:val="00FE0ED8"/>
    <w:rPr>
      <w:rFonts w:ascii="Arial" w:eastAsia="Times New Roman" w:hAnsi="Arial" w:cs="Times New Roman"/>
      <w:b/>
      <w:bCs/>
      <w:sz w:val="28"/>
      <w:szCs w:val="26"/>
      <w:lang w:val="x-none" w:eastAsia="x-none"/>
    </w:rPr>
  </w:style>
  <w:style w:type="character" w:customStyle="1" w:styleId="40">
    <w:name w:val="Заголовок 4 Знак"/>
    <w:basedOn w:val="a2"/>
    <w:link w:val="4"/>
    <w:rsid w:val="00FE0ED8"/>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FE0ED8"/>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FE0ED8"/>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FE0ED8"/>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FE0ED8"/>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rsid w:val="00FE0ED8"/>
    <w:rPr>
      <w:rFonts w:ascii="Arial" w:eastAsia="Times New Roman" w:hAnsi="Arial" w:cs="Times New Roman"/>
      <w:lang w:val="x-none" w:eastAsia="x-none"/>
    </w:rPr>
  </w:style>
  <w:style w:type="paragraph" w:styleId="a5">
    <w:name w:val="Balloon Text"/>
    <w:basedOn w:val="a1"/>
    <w:link w:val="a6"/>
    <w:uiPriority w:val="99"/>
    <w:rsid w:val="00FE0ED8"/>
    <w:rPr>
      <w:rFonts w:ascii="Tahoma" w:hAnsi="Tahoma"/>
      <w:sz w:val="16"/>
      <w:szCs w:val="16"/>
      <w:lang w:val="x-none" w:eastAsia="x-none"/>
    </w:rPr>
  </w:style>
  <w:style w:type="character" w:customStyle="1" w:styleId="a6">
    <w:name w:val="Текст выноски Знак"/>
    <w:basedOn w:val="a2"/>
    <w:link w:val="a5"/>
    <w:uiPriority w:val="99"/>
    <w:rsid w:val="00FE0ED8"/>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FE0ED8"/>
    <w:pPr>
      <w:widowControl w:val="0"/>
      <w:suppressAutoHyphens/>
      <w:ind w:left="720"/>
      <w:contextualSpacing/>
    </w:pPr>
    <w:rPr>
      <w:rFonts w:ascii="Times New Roman" w:eastAsia="Lucida Sans Unicode" w:hAnsi="Times New Roman"/>
      <w:kern w:val="2"/>
      <w:lang w:val="x-none" w:eastAsia="en-US"/>
    </w:rPr>
  </w:style>
  <w:style w:type="character" w:customStyle="1" w:styleId="a8">
    <w:name w:val="Обычный (веб) Знак"/>
    <w:link w:val="a7"/>
    <w:uiPriority w:val="99"/>
    <w:locked/>
    <w:rsid w:val="00FE0ED8"/>
    <w:rPr>
      <w:rFonts w:ascii="Times New Roman" w:eastAsia="Lucida Sans Unicode" w:hAnsi="Times New Roman" w:cs="Times New Roman"/>
      <w:kern w:val="2"/>
      <w:sz w:val="24"/>
      <w:szCs w:val="24"/>
      <w:lang w:val="x-none"/>
    </w:rPr>
  </w:style>
  <w:style w:type="character" w:styleId="a9">
    <w:name w:val="Hyperlink"/>
    <w:uiPriority w:val="99"/>
    <w:rsid w:val="00FE0ED8"/>
    <w:rPr>
      <w:color w:val="0000FF"/>
      <w:u w:val="none"/>
    </w:rPr>
  </w:style>
  <w:style w:type="paragraph" w:customStyle="1" w:styleId="ConsTitle">
    <w:name w:val="ConsTitle"/>
    <w:rsid w:val="00FE0ED8"/>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uiPriority w:val="99"/>
    <w:rsid w:val="00FE0ED8"/>
    <w:pPr>
      <w:tabs>
        <w:tab w:val="center" w:pos="4677"/>
        <w:tab w:val="right" w:pos="9355"/>
      </w:tabs>
    </w:pPr>
    <w:rPr>
      <w:rFonts w:ascii="Times New Roman" w:hAnsi="Times New Roman"/>
      <w:lang w:val="x-none" w:eastAsia="x-none"/>
    </w:rPr>
  </w:style>
  <w:style w:type="character" w:customStyle="1" w:styleId="ab">
    <w:name w:val="Верхний колонтитул Знак"/>
    <w:basedOn w:val="a2"/>
    <w:link w:val="aa"/>
    <w:uiPriority w:val="99"/>
    <w:rsid w:val="00FE0ED8"/>
    <w:rPr>
      <w:rFonts w:ascii="Times New Roman" w:eastAsia="Times New Roman" w:hAnsi="Times New Roman" w:cs="Times New Roman"/>
      <w:sz w:val="24"/>
      <w:szCs w:val="24"/>
      <w:lang w:val="x-none" w:eastAsia="x-none"/>
    </w:rPr>
  </w:style>
  <w:style w:type="paragraph" w:styleId="ac">
    <w:name w:val="footer"/>
    <w:basedOn w:val="a1"/>
    <w:link w:val="ad"/>
    <w:uiPriority w:val="99"/>
    <w:rsid w:val="00FE0ED8"/>
    <w:pPr>
      <w:tabs>
        <w:tab w:val="center" w:pos="4677"/>
        <w:tab w:val="right" w:pos="9355"/>
      </w:tabs>
    </w:pPr>
    <w:rPr>
      <w:rFonts w:ascii="Times New Roman" w:hAnsi="Times New Roman"/>
      <w:lang w:val="x-none" w:eastAsia="x-none"/>
    </w:rPr>
  </w:style>
  <w:style w:type="character" w:customStyle="1" w:styleId="ad">
    <w:name w:val="Нижний колонтитул Знак"/>
    <w:basedOn w:val="a2"/>
    <w:link w:val="ac"/>
    <w:uiPriority w:val="99"/>
    <w:rsid w:val="00FE0ED8"/>
    <w:rPr>
      <w:rFonts w:ascii="Times New Roman" w:eastAsia="Times New Roman" w:hAnsi="Times New Roman" w:cs="Times New Roman"/>
      <w:sz w:val="24"/>
      <w:szCs w:val="24"/>
      <w:lang w:val="x-none" w:eastAsia="x-none"/>
    </w:rPr>
  </w:style>
  <w:style w:type="paragraph" w:customStyle="1" w:styleId="ae">
    <w:name w:val="Статья"/>
    <w:basedOn w:val="a1"/>
    <w:rsid w:val="00FE0ED8"/>
    <w:pPr>
      <w:spacing w:before="400" w:line="360" w:lineRule="auto"/>
      <w:ind w:left="708"/>
    </w:pPr>
    <w:rPr>
      <w:b/>
      <w:sz w:val="28"/>
    </w:rPr>
  </w:style>
  <w:style w:type="paragraph" w:customStyle="1" w:styleId="af">
    <w:name w:val="Абзац"/>
    <w:rsid w:val="00FE0ED8"/>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FE0ED8"/>
    <w:rPr>
      <w:sz w:val="25"/>
      <w:shd w:val="clear" w:color="auto" w:fill="FFFFFF"/>
    </w:rPr>
  </w:style>
  <w:style w:type="paragraph" w:customStyle="1" w:styleId="11">
    <w:name w:val="Основной текст1"/>
    <w:basedOn w:val="a1"/>
    <w:link w:val="af0"/>
    <w:qFormat/>
    <w:rsid w:val="00FE0ED8"/>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1"/>
    <w:link w:val="32"/>
    <w:uiPriority w:val="99"/>
    <w:unhideWhenUsed/>
    <w:rsid w:val="00FE0ED8"/>
    <w:pPr>
      <w:spacing w:after="120" w:line="276" w:lineRule="auto"/>
    </w:pPr>
    <w:rPr>
      <w:rFonts w:ascii="Calibri" w:hAnsi="Calibri"/>
      <w:sz w:val="16"/>
      <w:szCs w:val="16"/>
      <w:lang w:val="x-none" w:eastAsia="en-US"/>
    </w:rPr>
  </w:style>
  <w:style w:type="character" w:customStyle="1" w:styleId="32">
    <w:name w:val="Основной текст 3 Знак"/>
    <w:basedOn w:val="a2"/>
    <w:link w:val="31"/>
    <w:uiPriority w:val="99"/>
    <w:rsid w:val="00FE0ED8"/>
    <w:rPr>
      <w:rFonts w:ascii="Calibri" w:eastAsia="Times New Roman" w:hAnsi="Calibri" w:cs="Times New Roman"/>
      <w:sz w:val="16"/>
      <w:szCs w:val="16"/>
      <w:lang w:val="x-none"/>
    </w:rPr>
  </w:style>
  <w:style w:type="paragraph" w:styleId="af1">
    <w:name w:val="Title"/>
    <w:basedOn w:val="a1"/>
    <w:link w:val="af2"/>
    <w:qFormat/>
    <w:rsid w:val="00FE0ED8"/>
    <w:pPr>
      <w:jc w:val="center"/>
    </w:pPr>
    <w:rPr>
      <w:rFonts w:ascii="Times New Roman" w:hAnsi="Times New Roman"/>
      <w:b/>
      <w:bCs/>
      <w:sz w:val="28"/>
      <w:lang w:val="x-none" w:eastAsia="x-none"/>
    </w:rPr>
  </w:style>
  <w:style w:type="character" w:customStyle="1" w:styleId="af2">
    <w:name w:val="Название Знак"/>
    <w:basedOn w:val="a2"/>
    <w:link w:val="af1"/>
    <w:rsid w:val="00FE0ED8"/>
    <w:rPr>
      <w:rFonts w:ascii="Times New Roman" w:eastAsia="Times New Roman" w:hAnsi="Times New Roman" w:cs="Times New Roman"/>
      <w:b/>
      <w:bCs/>
      <w:sz w:val="28"/>
      <w:szCs w:val="24"/>
      <w:lang w:val="x-none" w:eastAsia="x-none"/>
    </w:rPr>
  </w:style>
  <w:style w:type="table" w:styleId="af3">
    <w:name w:val="Table Grid"/>
    <w:basedOn w:val="a3"/>
    <w:uiPriority w:val="59"/>
    <w:rsid w:val="00FE0ED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1"/>
    <w:rsid w:val="00FE0ED8"/>
    <w:pPr>
      <w:spacing w:after="200" w:line="276" w:lineRule="auto"/>
      <w:ind w:left="720"/>
      <w:contextualSpacing/>
    </w:pPr>
    <w:rPr>
      <w:rFonts w:ascii="Calibri" w:eastAsia="Calibri" w:hAnsi="Calibri"/>
      <w:sz w:val="22"/>
      <w:szCs w:val="22"/>
    </w:rPr>
  </w:style>
  <w:style w:type="paragraph" w:customStyle="1" w:styleId="ConsNormal">
    <w:name w:val="ConsNormal"/>
    <w:rsid w:val="00FE0ED8"/>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FE0ED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rsid w:val="00FE0ED8"/>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rsid w:val="00FE0ED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FE0ED8"/>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FE0E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rsid w:val="00FE0ED8"/>
    <w:rPr>
      <w:rFonts w:ascii="Courier New" w:eastAsia="Times New Roman" w:hAnsi="Courier New" w:cs="Times New Roman"/>
      <w:sz w:val="20"/>
      <w:szCs w:val="20"/>
      <w:lang w:val="x-none" w:eastAsia="x-none"/>
    </w:rPr>
  </w:style>
  <w:style w:type="character" w:styleId="af4">
    <w:name w:val="page number"/>
    <w:basedOn w:val="a2"/>
    <w:rsid w:val="00FE0ED8"/>
  </w:style>
  <w:style w:type="paragraph" w:styleId="af5">
    <w:name w:val="footnote text"/>
    <w:basedOn w:val="a1"/>
    <w:link w:val="af6"/>
    <w:rsid w:val="00FE0ED8"/>
    <w:rPr>
      <w:sz w:val="20"/>
      <w:szCs w:val="20"/>
    </w:rPr>
  </w:style>
  <w:style w:type="character" w:customStyle="1" w:styleId="af6">
    <w:name w:val="Текст сноски Знак"/>
    <w:basedOn w:val="a2"/>
    <w:link w:val="af5"/>
    <w:rsid w:val="00FE0ED8"/>
    <w:rPr>
      <w:rFonts w:ascii="Arial" w:eastAsia="Times New Roman" w:hAnsi="Arial" w:cs="Times New Roman"/>
      <w:sz w:val="20"/>
      <w:szCs w:val="20"/>
      <w:lang w:eastAsia="ru-RU"/>
    </w:rPr>
  </w:style>
  <w:style w:type="character" w:styleId="af7">
    <w:name w:val="footnote reference"/>
    <w:uiPriority w:val="99"/>
    <w:rsid w:val="00FE0ED8"/>
    <w:rPr>
      <w:vertAlign w:val="superscript"/>
    </w:rPr>
  </w:style>
  <w:style w:type="character" w:styleId="af8">
    <w:name w:val="annotation reference"/>
    <w:uiPriority w:val="99"/>
    <w:rsid w:val="00FE0ED8"/>
    <w:rPr>
      <w:sz w:val="16"/>
      <w:szCs w:val="16"/>
    </w:rPr>
  </w:style>
  <w:style w:type="paragraph" w:styleId="af9">
    <w:name w:val="annotation text"/>
    <w:aliases w:val="!Равноширинный текст документа"/>
    <w:basedOn w:val="a1"/>
    <w:link w:val="afa"/>
    <w:uiPriority w:val="99"/>
    <w:rsid w:val="00FE0ED8"/>
    <w:rPr>
      <w:rFonts w:ascii="Courier" w:hAnsi="Courier"/>
      <w:sz w:val="22"/>
      <w:szCs w:val="20"/>
    </w:rPr>
  </w:style>
  <w:style w:type="character" w:customStyle="1" w:styleId="afa">
    <w:name w:val="Текст примечания Знак"/>
    <w:basedOn w:val="a2"/>
    <w:link w:val="af9"/>
    <w:uiPriority w:val="99"/>
    <w:rsid w:val="00FE0ED8"/>
    <w:rPr>
      <w:rFonts w:ascii="Courier" w:eastAsia="Times New Roman" w:hAnsi="Courier" w:cs="Times New Roman"/>
      <w:szCs w:val="20"/>
      <w:lang w:eastAsia="ru-RU"/>
    </w:rPr>
  </w:style>
  <w:style w:type="paragraph" w:styleId="afb">
    <w:name w:val="annotation subject"/>
    <w:basedOn w:val="af9"/>
    <w:next w:val="af9"/>
    <w:link w:val="afc"/>
    <w:uiPriority w:val="99"/>
    <w:rsid w:val="00FE0ED8"/>
    <w:rPr>
      <w:rFonts w:ascii="Times New Roman" w:hAnsi="Times New Roman"/>
      <w:b/>
      <w:bCs/>
      <w:sz w:val="20"/>
      <w:lang w:val="x-none" w:eastAsia="x-none"/>
    </w:rPr>
  </w:style>
  <w:style w:type="character" w:customStyle="1" w:styleId="afc">
    <w:name w:val="Тема примечания Знак"/>
    <w:basedOn w:val="afa"/>
    <w:link w:val="afb"/>
    <w:uiPriority w:val="99"/>
    <w:rsid w:val="00FE0ED8"/>
    <w:rPr>
      <w:rFonts w:ascii="Times New Roman" w:eastAsia="Times New Roman" w:hAnsi="Times New Roman" w:cs="Times New Roman"/>
      <w:b/>
      <w:bCs/>
      <w:sz w:val="20"/>
      <w:szCs w:val="20"/>
      <w:lang w:val="x-none" w:eastAsia="x-none"/>
    </w:rPr>
  </w:style>
  <w:style w:type="paragraph" w:styleId="afd">
    <w:name w:val="No Spacing"/>
    <w:link w:val="afe"/>
    <w:uiPriority w:val="1"/>
    <w:qFormat/>
    <w:rsid w:val="00FE0ED8"/>
    <w:pPr>
      <w:spacing w:after="0" w:line="240" w:lineRule="auto"/>
    </w:pPr>
    <w:rPr>
      <w:rFonts w:ascii="Calibri" w:eastAsia="Calibri" w:hAnsi="Calibri" w:cs="Times New Roman"/>
    </w:rPr>
  </w:style>
  <w:style w:type="paragraph" w:styleId="aff">
    <w:name w:val="List Paragraph"/>
    <w:basedOn w:val="a1"/>
    <w:link w:val="aff0"/>
    <w:uiPriority w:val="34"/>
    <w:qFormat/>
    <w:rsid w:val="00FE0ED8"/>
    <w:pPr>
      <w:spacing w:after="200" w:line="276" w:lineRule="auto"/>
      <w:ind w:left="720"/>
      <w:contextualSpacing/>
    </w:pPr>
    <w:rPr>
      <w:rFonts w:ascii="Calibri" w:eastAsia="Calibri" w:hAnsi="Calibri"/>
      <w:sz w:val="22"/>
      <w:szCs w:val="22"/>
      <w:lang w:val="x-none" w:eastAsia="en-US"/>
    </w:rPr>
  </w:style>
  <w:style w:type="character" w:customStyle="1" w:styleId="12">
    <w:name w:val="Основной шрифт абзаца1"/>
    <w:rsid w:val="00FE0ED8"/>
  </w:style>
  <w:style w:type="paragraph" w:customStyle="1" w:styleId="ConsPlusDocList">
    <w:name w:val="ConsPlusDocList"/>
    <w:next w:val="a1"/>
    <w:rsid w:val="00FE0ED8"/>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FE0ED8"/>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FE0ED8"/>
    <w:pPr>
      <w:numPr>
        <w:numId w:val="1"/>
      </w:numPr>
      <w:contextualSpacing/>
    </w:pPr>
  </w:style>
  <w:style w:type="paragraph" w:customStyle="1" w:styleId="aff1">
    <w:name w:val="a"/>
    <w:basedOn w:val="a1"/>
    <w:rsid w:val="00FE0ED8"/>
    <w:pPr>
      <w:spacing w:before="100" w:beforeAutospacing="1" w:after="100" w:afterAutospacing="1"/>
    </w:pPr>
  </w:style>
  <w:style w:type="paragraph" w:customStyle="1" w:styleId="21">
    <w:name w:val="Абзац списка2"/>
    <w:basedOn w:val="a1"/>
    <w:qFormat/>
    <w:rsid w:val="00FE0ED8"/>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FE0ED8"/>
    <w:rPr>
      <w:color w:val="800080"/>
      <w:u w:val="single"/>
    </w:rPr>
  </w:style>
  <w:style w:type="paragraph" w:customStyle="1" w:styleId="xl63">
    <w:name w:val="xl63"/>
    <w:basedOn w:val="a1"/>
    <w:rsid w:val="00FE0ED8"/>
    <w:pPr>
      <w:spacing w:before="100" w:beforeAutospacing="1" w:after="100" w:afterAutospacing="1"/>
    </w:pPr>
  </w:style>
  <w:style w:type="paragraph" w:customStyle="1" w:styleId="xl64">
    <w:name w:val="xl64"/>
    <w:basedOn w:val="a1"/>
    <w:rsid w:val="00FE0ED8"/>
    <w:pPr>
      <w:spacing w:before="100" w:beforeAutospacing="1" w:after="100" w:afterAutospacing="1"/>
      <w:jc w:val="center"/>
      <w:textAlignment w:val="top"/>
    </w:pPr>
  </w:style>
  <w:style w:type="paragraph" w:customStyle="1" w:styleId="xl65">
    <w:name w:val="xl65"/>
    <w:basedOn w:val="a1"/>
    <w:rsid w:val="00FE0ED8"/>
    <w:pPr>
      <w:spacing w:before="100" w:beforeAutospacing="1" w:after="100" w:afterAutospacing="1"/>
    </w:pPr>
  </w:style>
  <w:style w:type="paragraph" w:customStyle="1" w:styleId="xl66">
    <w:name w:val="xl66"/>
    <w:basedOn w:val="a1"/>
    <w:rsid w:val="00FE0ED8"/>
    <w:pPr>
      <w:spacing w:before="100" w:beforeAutospacing="1" w:after="100" w:afterAutospacing="1"/>
    </w:pPr>
    <w:rPr>
      <w:sz w:val="16"/>
      <w:szCs w:val="16"/>
    </w:rPr>
  </w:style>
  <w:style w:type="paragraph" w:customStyle="1" w:styleId="xl67">
    <w:name w:val="xl67"/>
    <w:basedOn w:val="a1"/>
    <w:rsid w:val="00FE0ED8"/>
    <w:pPr>
      <w:spacing w:before="100" w:beforeAutospacing="1" w:after="100" w:afterAutospacing="1"/>
      <w:jc w:val="right"/>
    </w:pPr>
    <w:rPr>
      <w:sz w:val="16"/>
      <w:szCs w:val="16"/>
    </w:rPr>
  </w:style>
  <w:style w:type="paragraph" w:customStyle="1" w:styleId="xl68">
    <w:name w:val="xl68"/>
    <w:basedOn w:val="a1"/>
    <w:rsid w:val="00FE0ED8"/>
    <w:pPr>
      <w:pBdr>
        <w:bottom w:val="single" w:sz="4" w:space="0" w:color="auto"/>
      </w:pBdr>
      <w:spacing w:before="100" w:beforeAutospacing="1" w:after="100" w:afterAutospacing="1"/>
      <w:jc w:val="right"/>
    </w:pPr>
    <w:rPr>
      <w:sz w:val="16"/>
      <w:szCs w:val="16"/>
    </w:rPr>
  </w:style>
  <w:style w:type="paragraph" w:customStyle="1" w:styleId="xl69">
    <w:name w:val="xl69"/>
    <w:basedOn w:val="a1"/>
    <w:rsid w:val="00FE0ED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FE0ED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1"/>
    <w:rsid w:val="00FE0ED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1"/>
    <w:rsid w:val="00FE0ED8"/>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1"/>
    <w:rsid w:val="00FE0ED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1"/>
    <w:rsid w:val="00FE0ED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FE0ED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1"/>
    <w:rsid w:val="00FE0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1"/>
    <w:rsid w:val="00FE0ED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FE0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1"/>
    <w:rsid w:val="00FE0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1"/>
    <w:rsid w:val="00FE0ED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1"/>
    <w:rsid w:val="00FE0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1"/>
    <w:rsid w:val="00FE0ED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1"/>
    <w:rsid w:val="00FE0ED8"/>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1"/>
    <w:rsid w:val="00FE0ED8"/>
    <w:pPr>
      <w:pBdr>
        <w:top w:val="single" w:sz="8" w:space="0" w:color="auto"/>
      </w:pBdr>
      <w:spacing w:before="100" w:beforeAutospacing="1" w:after="100" w:afterAutospacing="1"/>
    </w:pPr>
  </w:style>
  <w:style w:type="paragraph" w:customStyle="1" w:styleId="xl88">
    <w:name w:val="xl88"/>
    <w:basedOn w:val="a1"/>
    <w:rsid w:val="00FE0ED8"/>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1"/>
    <w:rsid w:val="00FE0ED8"/>
    <w:pPr>
      <w:pBdr>
        <w:left w:val="single" w:sz="4" w:space="0" w:color="auto"/>
        <w:bottom w:val="single" w:sz="4" w:space="0" w:color="auto"/>
      </w:pBdr>
      <w:spacing w:before="100" w:beforeAutospacing="1" w:after="100" w:afterAutospacing="1"/>
    </w:pPr>
  </w:style>
  <w:style w:type="paragraph" w:customStyle="1" w:styleId="xl90">
    <w:name w:val="xl90"/>
    <w:basedOn w:val="a1"/>
    <w:rsid w:val="00FE0ED8"/>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1"/>
    <w:rsid w:val="00FE0ED8"/>
    <w:pPr>
      <w:pBdr>
        <w:top w:val="single" w:sz="8" w:space="0" w:color="auto"/>
      </w:pBdr>
      <w:spacing w:before="100" w:beforeAutospacing="1" w:after="100" w:afterAutospacing="1"/>
    </w:pPr>
    <w:rPr>
      <w:sz w:val="16"/>
      <w:szCs w:val="16"/>
    </w:rPr>
  </w:style>
  <w:style w:type="paragraph" w:customStyle="1" w:styleId="xl92">
    <w:name w:val="xl92"/>
    <w:basedOn w:val="a1"/>
    <w:rsid w:val="00FE0ED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1"/>
    <w:rsid w:val="00FE0ED8"/>
    <w:pPr>
      <w:pBdr>
        <w:top w:val="single" w:sz="8" w:space="0" w:color="auto"/>
      </w:pBdr>
      <w:spacing w:before="100" w:beforeAutospacing="1" w:after="100" w:afterAutospacing="1"/>
    </w:pPr>
    <w:rPr>
      <w:sz w:val="16"/>
      <w:szCs w:val="16"/>
    </w:rPr>
  </w:style>
  <w:style w:type="paragraph" w:customStyle="1" w:styleId="xl94">
    <w:name w:val="xl94"/>
    <w:basedOn w:val="a1"/>
    <w:rsid w:val="00FE0ED8"/>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1"/>
    <w:rsid w:val="00FE0ED8"/>
    <w:pPr>
      <w:spacing w:before="100" w:beforeAutospacing="1" w:after="100" w:afterAutospacing="1"/>
      <w:textAlignment w:val="top"/>
    </w:pPr>
    <w:rPr>
      <w:sz w:val="16"/>
      <w:szCs w:val="16"/>
    </w:rPr>
  </w:style>
  <w:style w:type="paragraph" w:customStyle="1" w:styleId="xl96">
    <w:name w:val="xl96"/>
    <w:basedOn w:val="a1"/>
    <w:rsid w:val="00FE0ED8"/>
    <w:pPr>
      <w:pBdr>
        <w:left w:val="single" w:sz="8" w:space="0" w:color="auto"/>
      </w:pBdr>
      <w:spacing w:before="100" w:beforeAutospacing="1" w:after="100" w:afterAutospacing="1"/>
    </w:pPr>
    <w:rPr>
      <w:sz w:val="16"/>
      <w:szCs w:val="16"/>
    </w:rPr>
  </w:style>
  <w:style w:type="paragraph" w:customStyle="1" w:styleId="xl97">
    <w:name w:val="xl97"/>
    <w:basedOn w:val="a1"/>
    <w:rsid w:val="00FE0ED8"/>
    <w:pPr>
      <w:spacing w:before="100" w:beforeAutospacing="1" w:after="100" w:afterAutospacing="1"/>
    </w:pPr>
    <w:rPr>
      <w:sz w:val="16"/>
      <w:szCs w:val="16"/>
    </w:rPr>
  </w:style>
  <w:style w:type="paragraph" w:customStyle="1" w:styleId="xl98">
    <w:name w:val="xl98"/>
    <w:basedOn w:val="a1"/>
    <w:rsid w:val="00FE0ED8"/>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1"/>
    <w:rsid w:val="00FE0ED8"/>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1"/>
    <w:rsid w:val="00FE0ED8"/>
    <w:pPr>
      <w:pBdr>
        <w:bottom w:val="single" w:sz="8" w:space="0" w:color="auto"/>
      </w:pBdr>
      <w:spacing w:before="100" w:beforeAutospacing="1" w:after="100" w:afterAutospacing="1"/>
      <w:textAlignment w:val="top"/>
    </w:pPr>
    <w:rPr>
      <w:sz w:val="16"/>
      <w:szCs w:val="16"/>
    </w:rPr>
  </w:style>
  <w:style w:type="paragraph" w:customStyle="1" w:styleId="xl101">
    <w:name w:val="xl101"/>
    <w:basedOn w:val="a1"/>
    <w:rsid w:val="00FE0ED8"/>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1"/>
    <w:rsid w:val="00FE0ED8"/>
    <w:pPr>
      <w:spacing w:before="100" w:beforeAutospacing="1" w:after="100" w:afterAutospacing="1"/>
      <w:jc w:val="center"/>
      <w:textAlignment w:val="top"/>
    </w:pPr>
    <w:rPr>
      <w:sz w:val="16"/>
      <w:szCs w:val="16"/>
    </w:rPr>
  </w:style>
  <w:style w:type="paragraph" w:customStyle="1" w:styleId="xl103">
    <w:name w:val="xl103"/>
    <w:basedOn w:val="a1"/>
    <w:rsid w:val="00FE0ED8"/>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1"/>
    <w:rsid w:val="00FE0ED8"/>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1"/>
    <w:rsid w:val="00FE0ED8"/>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1"/>
    <w:rsid w:val="00FE0ED8"/>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1"/>
    <w:rsid w:val="00FE0ED8"/>
    <w:pPr>
      <w:pBdr>
        <w:top w:val="single" w:sz="8" w:space="0" w:color="auto"/>
      </w:pBdr>
      <w:spacing w:before="100" w:beforeAutospacing="1" w:after="100" w:afterAutospacing="1"/>
      <w:jc w:val="center"/>
    </w:pPr>
    <w:rPr>
      <w:sz w:val="16"/>
      <w:szCs w:val="16"/>
    </w:rPr>
  </w:style>
  <w:style w:type="paragraph" w:customStyle="1" w:styleId="xl110">
    <w:name w:val="xl110"/>
    <w:basedOn w:val="a1"/>
    <w:rsid w:val="00FE0ED8"/>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1"/>
    <w:rsid w:val="00FE0ED8"/>
    <w:pPr>
      <w:spacing w:before="100" w:beforeAutospacing="1" w:after="100" w:afterAutospacing="1"/>
      <w:jc w:val="center"/>
    </w:pPr>
    <w:rPr>
      <w:sz w:val="16"/>
      <w:szCs w:val="16"/>
    </w:rPr>
  </w:style>
  <w:style w:type="paragraph" w:customStyle="1" w:styleId="xl112">
    <w:name w:val="xl112"/>
    <w:basedOn w:val="a1"/>
    <w:rsid w:val="00FE0ED8"/>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1"/>
    <w:rsid w:val="00FE0ED8"/>
    <w:pPr>
      <w:pBdr>
        <w:bottom w:val="single" w:sz="4" w:space="0" w:color="auto"/>
      </w:pBdr>
      <w:spacing w:before="100" w:beforeAutospacing="1" w:after="100" w:afterAutospacing="1"/>
    </w:pPr>
    <w:rPr>
      <w:sz w:val="16"/>
      <w:szCs w:val="16"/>
    </w:rPr>
  </w:style>
  <w:style w:type="paragraph" w:customStyle="1" w:styleId="xl114">
    <w:name w:val="xl114"/>
    <w:basedOn w:val="a1"/>
    <w:rsid w:val="00FE0ED8"/>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1"/>
    <w:rsid w:val="00FE0ED8"/>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1"/>
    <w:rsid w:val="00FE0ED8"/>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1"/>
    <w:rsid w:val="00FE0ED8"/>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1"/>
    <w:rsid w:val="00FE0ED8"/>
    <w:pPr>
      <w:spacing w:before="100" w:beforeAutospacing="1" w:after="100" w:afterAutospacing="1"/>
    </w:pPr>
    <w:rPr>
      <w:sz w:val="16"/>
      <w:szCs w:val="16"/>
    </w:rPr>
  </w:style>
  <w:style w:type="paragraph" w:customStyle="1" w:styleId="xl119">
    <w:name w:val="xl119"/>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1"/>
    <w:rsid w:val="00FE0ED8"/>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1"/>
    <w:rsid w:val="00FE0ED8"/>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1"/>
    <w:rsid w:val="00FE0ED8"/>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1"/>
    <w:rsid w:val="00FE0ED8"/>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1"/>
    <w:rsid w:val="00FE0ED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3">
    <w:name w:val="Body Text"/>
    <w:basedOn w:val="a1"/>
    <w:link w:val="aff4"/>
    <w:rsid w:val="00FE0ED8"/>
    <w:pPr>
      <w:spacing w:after="120"/>
    </w:pPr>
    <w:rPr>
      <w:rFonts w:ascii="Times New Roman" w:hAnsi="Times New Roman"/>
      <w:lang w:val="x-none" w:eastAsia="x-none"/>
    </w:rPr>
  </w:style>
  <w:style w:type="character" w:customStyle="1" w:styleId="aff4">
    <w:name w:val="Основной текст Знак"/>
    <w:basedOn w:val="a2"/>
    <w:link w:val="aff3"/>
    <w:rsid w:val="00FE0ED8"/>
    <w:rPr>
      <w:rFonts w:ascii="Times New Roman" w:eastAsia="Times New Roman" w:hAnsi="Times New Roman" w:cs="Times New Roman"/>
      <w:sz w:val="24"/>
      <w:szCs w:val="24"/>
      <w:lang w:val="x-none" w:eastAsia="x-none"/>
    </w:rPr>
  </w:style>
  <w:style w:type="paragraph" w:styleId="22">
    <w:name w:val="Body Text 2"/>
    <w:basedOn w:val="a1"/>
    <w:link w:val="23"/>
    <w:uiPriority w:val="99"/>
    <w:rsid w:val="00FE0ED8"/>
    <w:pPr>
      <w:spacing w:after="120" w:line="480" w:lineRule="auto"/>
    </w:pPr>
    <w:rPr>
      <w:rFonts w:ascii="Times New Roman" w:hAnsi="Times New Roman"/>
      <w:lang w:val="x-none" w:eastAsia="x-none"/>
    </w:rPr>
  </w:style>
  <w:style w:type="character" w:customStyle="1" w:styleId="23">
    <w:name w:val="Основной текст 2 Знак"/>
    <w:basedOn w:val="a2"/>
    <w:link w:val="22"/>
    <w:uiPriority w:val="99"/>
    <w:rsid w:val="00FE0ED8"/>
    <w:rPr>
      <w:rFonts w:ascii="Times New Roman" w:eastAsia="Times New Roman" w:hAnsi="Times New Roman" w:cs="Times New Roman"/>
      <w:sz w:val="24"/>
      <w:szCs w:val="24"/>
      <w:lang w:val="x-none" w:eastAsia="x-none"/>
    </w:rPr>
  </w:style>
  <w:style w:type="paragraph" w:styleId="aff5">
    <w:name w:val="caption"/>
    <w:basedOn w:val="a1"/>
    <w:uiPriority w:val="99"/>
    <w:qFormat/>
    <w:rsid w:val="00FE0ED8"/>
    <w:pPr>
      <w:widowControl w:val="0"/>
      <w:jc w:val="center"/>
    </w:pPr>
    <w:rPr>
      <w:b/>
      <w:sz w:val="28"/>
      <w:szCs w:val="20"/>
    </w:rPr>
  </w:style>
  <w:style w:type="paragraph" w:styleId="aff6">
    <w:name w:val="Body Text Indent"/>
    <w:aliases w:val="Основной текст 1,Нумерованный список !!,Надин стиль"/>
    <w:basedOn w:val="a1"/>
    <w:link w:val="aff7"/>
    <w:uiPriority w:val="99"/>
    <w:rsid w:val="00FE0ED8"/>
    <w:pPr>
      <w:tabs>
        <w:tab w:val="left" w:pos="540"/>
      </w:tabs>
      <w:spacing w:line="360" w:lineRule="auto"/>
      <w:ind w:firstLine="720"/>
    </w:pPr>
    <w:rPr>
      <w:rFonts w:ascii="Times New Roman" w:hAnsi="Times New Roman"/>
      <w:lang w:val="x-none" w:eastAsia="x-none"/>
    </w:r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uiPriority w:val="99"/>
    <w:rsid w:val="00FE0ED8"/>
    <w:rPr>
      <w:rFonts w:ascii="Times New Roman" w:eastAsia="Times New Roman" w:hAnsi="Times New Roman" w:cs="Times New Roman"/>
      <w:sz w:val="24"/>
      <w:szCs w:val="24"/>
      <w:lang w:val="x-none" w:eastAsia="x-none"/>
    </w:rPr>
  </w:style>
  <w:style w:type="paragraph" w:styleId="aff8">
    <w:name w:val="Subtitle"/>
    <w:basedOn w:val="a1"/>
    <w:link w:val="aff9"/>
    <w:qFormat/>
    <w:rsid w:val="00FE0ED8"/>
    <w:pPr>
      <w:widowControl w:val="0"/>
      <w:jc w:val="center"/>
    </w:pPr>
    <w:rPr>
      <w:rFonts w:ascii="Times New Roman" w:hAnsi="Times New Roman"/>
      <w:b/>
      <w:szCs w:val="20"/>
      <w:lang w:val="x-none" w:eastAsia="x-none"/>
    </w:rPr>
  </w:style>
  <w:style w:type="character" w:customStyle="1" w:styleId="aff9">
    <w:name w:val="Подзаголовок Знак"/>
    <w:basedOn w:val="a2"/>
    <w:link w:val="aff8"/>
    <w:rsid w:val="00FE0ED8"/>
    <w:rPr>
      <w:rFonts w:ascii="Times New Roman" w:eastAsia="Times New Roman" w:hAnsi="Times New Roman" w:cs="Times New Roman"/>
      <w:b/>
      <w:sz w:val="24"/>
      <w:szCs w:val="20"/>
      <w:lang w:val="x-none" w:eastAsia="x-none"/>
    </w:rPr>
  </w:style>
  <w:style w:type="paragraph" w:styleId="24">
    <w:name w:val="Body Text Indent 2"/>
    <w:basedOn w:val="a1"/>
    <w:link w:val="25"/>
    <w:uiPriority w:val="99"/>
    <w:rsid w:val="00FE0ED8"/>
    <w:pPr>
      <w:spacing w:line="360" w:lineRule="auto"/>
      <w:ind w:firstLine="360"/>
    </w:pPr>
    <w:rPr>
      <w:rFonts w:ascii="Times New Roman" w:hAnsi="Times New Roman"/>
      <w:lang w:val="x-none" w:eastAsia="x-none"/>
    </w:rPr>
  </w:style>
  <w:style w:type="character" w:customStyle="1" w:styleId="25">
    <w:name w:val="Основной текст с отступом 2 Знак"/>
    <w:basedOn w:val="a2"/>
    <w:link w:val="24"/>
    <w:uiPriority w:val="99"/>
    <w:rsid w:val="00FE0ED8"/>
    <w:rPr>
      <w:rFonts w:ascii="Times New Roman" w:eastAsia="Times New Roman" w:hAnsi="Times New Roman" w:cs="Times New Roman"/>
      <w:sz w:val="24"/>
      <w:szCs w:val="24"/>
      <w:lang w:val="x-none" w:eastAsia="x-none"/>
    </w:rPr>
  </w:style>
  <w:style w:type="paragraph" w:styleId="33">
    <w:name w:val="Body Text Indent 3"/>
    <w:basedOn w:val="a1"/>
    <w:link w:val="34"/>
    <w:uiPriority w:val="99"/>
    <w:rsid w:val="00FE0ED8"/>
    <w:pPr>
      <w:spacing w:line="360" w:lineRule="auto"/>
      <w:ind w:firstLine="544"/>
    </w:pPr>
    <w:rPr>
      <w:rFonts w:ascii="Times New Roman" w:hAnsi="Times New Roman"/>
      <w:lang w:val="x-none" w:eastAsia="x-none"/>
    </w:rPr>
  </w:style>
  <w:style w:type="character" w:customStyle="1" w:styleId="34">
    <w:name w:val="Основной текст с отступом 3 Знак"/>
    <w:basedOn w:val="a2"/>
    <w:link w:val="33"/>
    <w:uiPriority w:val="99"/>
    <w:rsid w:val="00FE0ED8"/>
    <w:rPr>
      <w:rFonts w:ascii="Times New Roman" w:eastAsia="Times New Roman" w:hAnsi="Times New Roman" w:cs="Times New Roman"/>
      <w:sz w:val="24"/>
      <w:szCs w:val="24"/>
      <w:lang w:val="x-none" w:eastAsia="x-none"/>
    </w:rPr>
  </w:style>
  <w:style w:type="paragraph" w:customStyle="1" w:styleId="210">
    <w:name w:val="Основной текст 21"/>
    <w:basedOn w:val="a1"/>
    <w:uiPriority w:val="99"/>
    <w:rsid w:val="00FE0ED8"/>
    <w:pPr>
      <w:widowControl w:val="0"/>
      <w:ind w:left="567"/>
    </w:pPr>
    <w:rPr>
      <w:szCs w:val="20"/>
    </w:rPr>
  </w:style>
  <w:style w:type="paragraph" w:customStyle="1" w:styleId="13">
    <w:name w:val="Знак Знак Знак1"/>
    <w:basedOn w:val="a1"/>
    <w:rsid w:val="00FE0ED8"/>
    <w:pPr>
      <w:spacing w:before="100" w:beforeAutospacing="1" w:after="100" w:afterAutospacing="1"/>
    </w:pPr>
    <w:rPr>
      <w:rFonts w:ascii="Tahoma" w:hAnsi="Tahoma"/>
      <w:sz w:val="20"/>
      <w:szCs w:val="20"/>
      <w:lang w:val="en-US" w:eastAsia="en-US"/>
    </w:rPr>
  </w:style>
  <w:style w:type="paragraph" w:customStyle="1" w:styleId="affa">
    <w:name w:val="Знак Знак Знак"/>
    <w:basedOn w:val="a1"/>
    <w:rsid w:val="00FE0ED8"/>
    <w:pPr>
      <w:spacing w:before="100" w:beforeAutospacing="1" w:after="100" w:afterAutospacing="1"/>
    </w:pPr>
    <w:rPr>
      <w:rFonts w:ascii="Tahoma" w:hAnsi="Tahoma"/>
      <w:sz w:val="20"/>
      <w:szCs w:val="20"/>
      <w:lang w:val="en-US" w:eastAsia="en-US"/>
    </w:rPr>
  </w:style>
  <w:style w:type="paragraph" w:customStyle="1" w:styleId="affb">
    <w:name w:val="Знак Знак Знак Знак Знак Знак"/>
    <w:basedOn w:val="a1"/>
    <w:rsid w:val="00FE0ED8"/>
    <w:pPr>
      <w:spacing w:before="100" w:beforeAutospacing="1" w:after="100" w:afterAutospacing="1"/>
    </w:pPr>
    <w:rPr>
      <w:rFonts w:ascii="Tahoma" w:hAnsi="Tahoma"/>
      <w:sz w:val="20"/>
      <w:szCs w:val="20"/>
      <w:lang w:val="en-US" w:eastAsia="en-US"/>
    </w:rPr>
  </w:style>
  <w:style w:type="paragraph" w:customStyle="1" w:styleId="affc">
    <w:name w:val="Знак Знак Знак Знак"/>
    <w:basedOn w:val="a1"/>
    <w:rsid w:val="00FE0ED8"/>
    <w:pPr>
      <w:spacing w:after="160" w:line="240" w:lineRule="exact"/>
    </w:pPr>
    <w:rPr>
      <w:rFonts w:ascii="Verdana" w:hAnsi="Verdana"/>
      <w:sz w:val="20"/>
      <w:szCs w:val="20"/>
      <w:lang w:val="en-US" w:eastAsia="en-US"/>
    </w:rPr>
  </w:style>
  <w:style w:type="paragraph" w:customStyle="1" w:styleId="310">
    <w:name w:val="Основной текст 31"/>
    <w:basedOn w:val="a1"/>
    <w:rsid w:val="00FE0ED8"/>
    <w:pPr>
      <w:suppressAutoHyphens/>
    </w:pPr>
    <w:rPr>
      <w:sz w:val="28"/>
      <w:lang w:eastAsia="ar-SA"/>
    </w:rPr>
  </w:style>
  <w:style w:type="paragraph" w:customStyle="1" w:styleId="affd">
    <w:name w:val="Знак Знак Знак Знак Знак Знак Знак Знак Знак Знак Знак Знак Знак Знак Знак"/>
    <w:basedOn w:val="a1"/>
    <w:rsid w:val="00FE0ED8"/>
    <w:pPr>
      <w:spacing w:before="100" w:beforeAutospacing="1" w:after="100" w:afterAutospacing="1"/>
    </w:pPr>
    <w:rPr>
      <w:rFonts w:ascii="Tahoma" w:hAnsi="Tahoma"/>
      <w:sz w:val="20"/>
      <w:szCs w:val="20"/>
      <w:lang w:val="en-US" w:eastAsia="en-US"/>
    </w:rPr>
  </w:style>
  <w:style w:type="character" w:styleId="affe">
    <w:name w:val="Strong"/>
    <w:uiPriority w:val="22"/>
    <w:qFormat/>
    <w:rsid w:val="00FE0ED8"/>
    <w:rPr>
      <w:b/>
      <w:bCs/>
    </w:rPr>
  </w:style>
  <w:style w:type="character" w:styleId="afff">
    <w:name w:val="Intense Emphasis"/>
    <w:uiPriority w:val="21"/>
    <w:qFormat/>
    <w:rsid w:val="00FE0ED8"/>
    <w:rPr>
      <w:b/>
      <w:bCs/>
      <w:i/>
      <w:iCs/>
      <w:color w:val="4F81BD"/>
    </w:rPr>
  </w:style>
  <w:style w:type="paragraph" w:styleId="afff0">
    <w:name w:val="TOC Heading"/>
    <w:basedOn w:val="1"/>
    <w:next w:val="a1"/>
    <w:uiPriority w:val="39"/>
    <w:qFormat/>
    <w:rsid w:val="00FE0ED8"/>
    <w:pPr>
      <w:keepNext/>
      <w:keepLines/>
      <w:spacing w:before="480" w:line="276" w:lineRule="auto"/>
      <w:jc w:val="left"/>
      <w:outlineLvl w:val="9"/>
    </w:pPr>
    <w:rPr>
      <w:rFonts w:ascii="Cambria" w:hAnsi="Cambria"/>
      <w:color w:val="365F91"/>
      <w:sz w:val="28"/>
      <w:szCs w:val="28"/>
      <w:lang w:val="ru-RU" w:eastAsia="en-US"/>
    </w:rPr>
  </w:style>
  <w:style w:type="paragraph" w:styleId="14">
    <w:name w:val="toc 1"/>
    <w:basedOn w:val="a1"/>
    <w:next w:val="a1"/>
    <w:autoRedefine/>
    <w:uiPriority w:val="39"/>
    <w:unhideWhenUsed/>
    <w:rsid w:val="00FE0ED8"/>
    <w:pPr>
      <w:tabs>
        <w:tab w:val="right" w:leader="dot" w:pos="9344"/>
      </w:tabs>
      <w:spacing w:line="360" w:lineRule="auto"/>
    </w:pPr>
  </w:style>
  <w:style w:type="paragraph" w:styleId="26">
    <w:name w:val="toc 2"/>
    <w:basedOn w:val="a1"/>
    <w:next w:val="a1"/>
    <w:autoRedefine/>
    <w:uiPriority w:val="39"/>
    <w:unhideWhenUsed/>
    <w:rsid w:val="00FE0ED8"/>
    <w:pPr>
      <w:ind w:left="240"/>
    </w:pPr>
  </w:style>
  <w:style w:type="paragraph" w:styleId="35">
    <w:name w:val="toc 3"/>
    <w:basedOn w:val="a1"/>
    <w:next w:val="a1"/>
    <w:autoRedefine/>
    <w:uiPriority w:val="39"/>
    <w:unhideWhenUsed/>
    <w:rsid w:val="00FE0ED8"/>
    <w:pPr>
      <w:ind w:left="480"/>
    </w:pPr>
  </w:style>
  <w:style w:type="character" w:styleId="afff1">
    <w:name w:val="Book Title"/>
    <w:uiPriority w:val="33"/>
    <w:qFormat/>
    <w:rsid w:val="00FE0ED8"/>
    <w:rPr>
      <w:b/>
      <w:bCs/>
      <w:smallCaps/>
      <w:spacing w:val="5"/>
    </w:rPr>
  </w:style>
  <w:style w:type="paragraph" w:customStyle="1" w:styleId="afff2">
    <w:name w:val="Знак Знак"/>
    <w:basedOn w:val="a1"/>
    <w:rsid w:val="00FE0ED8"/>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1"/>
    <w:rsid w:val="00FE0ED8"/>
    <w:pPr>
      <w:overflowPunct w:val="0"/>
      <w:autoSpaceDE w:val="0"/>
      <w:autoSpaceDN w:val="0"/>
      <w:adjustRightInd w:val="0"/>
    </w:pPr>
    <w:rPr>
      <w:sz w:val="28"/>
      <w:szCs w:val="20"/>
    </w:rPr>
  </w:style>
  <w:style w:type="paragraph" w:customStyle="1" w:styleId="afff3">
    <w:name w:val="Знак Знак Знак Знак Знак Знак Знак Знак Знак Знак Знак Знак Знак Знак Знак Знак Знак Знак Знак Знак Знак Знак Знак Знак"/>
    <w:basedOn w:val="a1"/>
    <w:rsid w:val="00FE0ED8"/>
    <w:pPr>
      <w:spacing w:after="160" w:line="240" w:lineRule="exact"/>
    </w:pPr>
    <w:rPr>
      <w:rFonts w:ascii="Verdana" w:hAnsi="Verdana"/>
      <w:sz w:val="20"/>
      <w:szCs w:val="20"/>
      <w:lang w:val="en-US" w:eastAsia="en-US"/>
    </w:rPr>
  </w:style>
  <w:style w:type="paragraph" w:customStyle="1" w:styleId="-1">
    <w:name w:val="-Текст1"/>
    <w:basedOn w:val="a1"/>
    <w:rsid w:val="00FE0ED8"/>
    <w:pPr>
      <w:widowControl w:val="0"/>
      <w:ind w:firstLine="720"/>
    </w:pPr>
    <w:rPr>
      <w:rFonts w:ascii="a_Timer" w:hAnsi="a_Timer"/>
      <w:snapToGrid w:val="0"/>
      <w:lang w:val="en-US"/>
    </w:rPr>
  </w:style>
  <w:style w:type="paragraph" w:customStyle="1" w:styleId="afff4">
    <w:name w:val="Знак"/>
    <w:basedOn w:val="a1"/>
    <w:rsid w:val="00FE0ED8"/>
    <w:pPr>
      <w:spacing w:after="160" w:line="240" w:lineRule="exact"/>
    </w:pPr>
    <w:rPr>
      <w:rFonts w:ascii="Verdana" w:hAnsi="Verdana"/>
      <w:sz w:val="20"/>
      <w:szCs w:val="20"/>
      <w:lang w:val="en-US" w:eastAsia="en-US"/>
    </w:rPr>
  </w:style>
  <w:style w:type="character" w:customStyle="1" w:styleId="afff5">
    <w:name w:val="Цветовое выделение"/>
    <w:rsid w:val="00FE0ED8"/>
    <w:rPr>
      <w:b/>
      <w:bCs/>
      <w:color w:val="000080"/>
    </w:rPr>
  </w:style>
  <w:style w:type="character" w:customStyle="1" w:styleId="afff6">
    <w:name w:val="Гипертекстовая ссылка"/>
    <w:uiPriority w:val="99"/>
    <w:rsid w:val="00FE0ED8"/>
    <w:rPr>
      <w:b/>
      <w:bCs/>
      <w:color w:val="008000"/>
    </w:rPr>
  </w:style>
  <w:style w:type="paragraph" w:customStyle="1" w:styleId="27">
    <w:name w:val="Знак2"/>
    <w:basedOn w:val="a1"/>
    <w:rsid w:val="00FE0ED8"/>
    <w:rPr>
      <w:rFonts w:ascii="Verdana" w:hAnsi="Verdana" w:cs="Verdana"/>
      <w:sz w:val="20"/>
      <w:szCs w:val="20"/>
      <w:lang w:val="en-US" w:eastAsia="en-US"/>
    </w:rPr>
  </w:style>
  <w:style w:type="character" w:customStyle="1" w:styleId="afe">
    <w:name w:val="Без интервала Знак"/>
    <w:link w:val="afd"/>
    <w:uiPriority w:val="1"/>
    <w:locked/>
    <w:rsid w:val="00FE0ED8"/>
    <w:rPr>
      <w:rFonts w:ascii="Calibri" w:eastAsia="Calibri" w:hAnsi="Calibri" w:cs="Times New Roman"/>
    </w:rPr>
  </w:style>
  <w:style w:type="table" w:styleId="15">
    <w:name w:val="Table Classic 1"/>
    <w:basedOn w:val="a3"/>
    <w:rsid w:val="00FE0ED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6">
    <w:name w:val="Знак1"/>
    <w:basedOn w:val="a1"/>
    <w:rsid w:val="00FE0ED8"/>
    <w:pPr>
      <w:spacing w:after="160" w:line="240" w:lineRule="exact"/>
    </w:pPr>
    <w:rPr>
      <w:rFonts w:ascii="Verdana" w:hAnsi="Verdana" w:cs="Verdana"/>
      <w:sz w:val="20"/>
      <w:szCs w:val="20"/>
      <w:lang w:val="en-US" w:eastAsia="en-US"/>
    </w:rPr>
  </w:style>
  <w:style w:type="paragraph" w:customStyle="1" w:styleId="text">
    <w:name w:val="text"/>
    <w:basedOn w:val="a1"/>
    <w:rsid w:val="00FE0ED8"/>
    <w:pPr>
      <w:spacing w:before="100" w:beforeAutospacing="1" w:after="100" w:afterAutospacing="1"/>
    </w:pPr>
    <w:rPr>
      <w:rFonts w:eastAsia="Calibri" w:cs="Arial"/>
      <w:color w:val="000000"/>
    </w:rPr>
  </w:style>
  <w:style w:type="paragraph" w:customStyle="1" w:styleId="17">
    <w:name w:val="Знак Знак1 Знак"/>
    <w:basedOn w:val="a1"/>
    <w:rsid w:val="00FE0ED8"/>
    <w:pPr>
      <w:widowControl w:val="0"/>
      <w:adjustRightInd w:val="0"/>
      <w:spacing w:after="160" w:line="240" w:lineRule="exact"/>
      <w:jc w:val="right"/>
    </w:pPr>
    <w:rPr>
      <w:sz w:val="20"/>
      <w:szCs w:val="20"/>
      <w:lang w:val="en-GB" w:eastAsia="en-US"/>
    </w:rPr>
  </w:style>
  <w:style w:type="paragraph" w:customStyle="1" w:styleId="18">
    <w:name w:val="Абзац списка1"/>
    <w:basedOn w:val="a1"/>
    <w:uiPriority w:val="99"/>
    <w:rsid w:val="00FE0ED8"/>
    <w:pPr>
      <w:ind w:left="720"/>
    </w:pPr>
  </w:style>
  <w:style w:type="paragraph" w:customStyle="1" w:styleId="ConsCell">
    <w:name w:val="ConsCell"/>
    <w:rsid w:val="00FE0ED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FE0ED8"/>
    <w:rPr>
      <w:rFonts w:ascii="Times New Roman" w:hAnsi="Times New Roman" w:cs="Times New Roman"/>
      <w:sz w:val="26"/>
      <w:szCs w:val="26"/>
    </w:rPr>
  </w:style>
  <w:style w:type="paragraph" w:customStyle="1" w:styleId="Style7">
    <w:name w:val="Style7"/>
    <w:basedOn w:val="a1"/>
    <w:uiPriority w:val="99"/>
    <w:rsid w:val="00FE0ED8"/>
    <w:pPr>
      <w:widowControl w:val="0"/>
      <w:autoSpaceDE w:val="0"/>
      <w:autoSpaceDN w:val="0"/>
      <w:adjustRightInd w:val="0"/>
    </w:pPr>
  </w:style>
  <w:style w:type="paragraph" w:customStyle="1" w:styleId="Style1">
    <w:name w:val="Style1"/>
    <w:basedOn w:val="a1"/>
    <w:uiPriority w:val="99"/>
    <w:rsid w:val="00FE0ED8"/>
    <w:pPr>
      <w:widowControl w:val="0"/>
      <w:autoSpaceDE w:val="0"/>
      <w:autoSpaceDN w:val="0"/>
      <w:adjustRightInd w:val="0"/>
      <w:spacing w:line="337" w:lineRule="exact"/>
      <w:ind w:firstLine="696"/>
    </w:pPr>
  </w:style>
  <w:style w:type="paragraph" w:customStyle="1" w:styleId="19">
    <w:name w:val="Обычный1"/>
    <w:rsid w:val="00FE0ED8"/>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FE0ED8"/>
    <w:rPr>
      <w:rFonts w:ascii="Times New Roman" w:hAnsi="Times New Roman" w:cs="Times New Roman"/>
      <w:sz w:val="22"/>
      <w:szCs w:val="22"/>
    </w:rPr>
  </w:style>
  <w:style w:type="character" w:customStyle="1" w:styleId="hl1">
    <w:name w:val="hl1"/>
    <w:rsid w:val="00FE0ED8"/>
    <w:rPr>
      <w:color w:val="4682B4"/>
    </w:rPr>
  </w:style>
  <w:style w:type="numbering" w:customStyle="1" w:styleId="1a">
    <w:name w:val="Нет списка1"/>
    <w:next w:val="a4"/>
    <w:semiHidden/>
    <w:unhideWhenUsed/>
    <w:rsid w:val="00FE0ED8"/>
  </w:style>
  <w:style w:type="paragraph" w:styleId="afff7">
    <w:name w:val="Salutation"/>
    <w:basedOn w:val="a1"/>
    <w:next w:val="a1"/>
    <w:link w:val="afff8"/>
    <w:uiPriority w:val="99"/>
    <w:unhideWhenUsed/>
    <w:rsid w:val="00FE0ED8"/>
    <w:pPr>
      <w:spacing w:before="480" w:after="240"/>
    </w:pPr>
    <w:rPr>
      <w:sz w:val="20"/>
      <w:szCs w:val="20"/>
      <w:lang w:val="en-US" w:eastAsia="en-US"/>
    </w:rPr>
  </w:style>
  <w:style w:type="character" w:customStyle="1" w:styleId="afff8">
    <w:name w:val="Приветствие Знак"/>
    <w:basedOn w:val="a2"/>
    <w:link w:val="afff7"/>
    <w:uiPriority w:val="99"/>
    <w:rsid w:val="00FE0ED8"/>
    <w:rPr>
      <w:rFonts w:ascii="Arial" w:eastAsia="Times New Roman" w:hAnsi="Arial" w:cs="Times New Roman"/>
      <w:sz w:val="20"/>
      <w:szCs w:val="20"/>
      <w:lang w:val="en-US"/>
    </w:rPr>
  </w:style>
  <w:style w:type="paragraph" w:customStyle="1" w:styleId="Style2">
    <w:name w:val="Style2"/>
    <w:basedOn w:val="a1"/>
    <w:uiPriority w:val="99"/>
    <w:rsid w:val="00FE0ED8"/>
    <w:pPr>
      <w:widowControl w:val="0"/>
      <w:autoSpaceDE w:val="0"/>
      <w:autoSpaceDN w:val="0"/>
      <w:adjustRightInd w:val="0"/>
    </w:pPr>
  </w:style>
  <w:style w:type="paragraph" w:customStyle="1" w:styleId="stylet3">
    <w:name w:val="stylet3"/>
    <w:basedOn w:val="a1"/>
    <w:uiPriority w:val="99"/>
    <w:rsid w:val="00FE0ED8"/>
    <w:pPr>
      <w:spacing w:before="100" w:beforeAutospacing="1" w:after="100" w:afterAutospacing="1"/>
    </w:pPr>
  </w:style>
  <w:style w:type="character" w:customStyle="1" w:styleId="apple-converted-space">
    <w:name w:val="apple-converted-space"/>
    <w:rsid w:val="00FE0ED8"/>
  </w:style>
  <w:style w:type="paragraph" w:customStyle="1" w:styleId="Default">
    <w:name w:val="Default"/>
    <w:qFormat/>
    <w:rsid w:val="00FE0ED8"/>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9">
    <w:name w:val="Прижатый влево"/>
    <w:basedOn w:val="a1"/>
    <w:next w:val="a1"/>
    <w:rsid w:val="00FE0ED8"/>
    <w:pPr>
      <w:autoSpaceDE w:val="0"/>
      <w:autoSpaceDN w:val="0"/>
      <w:adjustRightInd w:val="0"/>
    </w:pPr>
    <w:rPr>
      <w:rFonts w:cs="Arial"/>
    </w:rPr>
  </w:style>
  <w:style w:type="character" w:customStyle="1" w:styleId="js-phone-number">
    <w:name w:val="js-phone-number"/>
    <w:rsid w:val="00FE0ED8"/>
  </w:style>
  <w:style w:type="paragraph" w:customStyle="1" w:styleId="Title">
    <w:name w:val="Title!Название НПА"/>
    <w:basedOn w:val="a1"/>
    <w:rsid w:val="00FE0ED8"/>
    <w:pPr>
      <w:spacing w:before="240" w:after="60"/>
      <w:jc w:val="center"/>
      <w:outlineLvl w:val="0"/>
    </w:pPr>
    <w:rPr>
      <w:rFonts w:cs="Arial"/>
      <w:b/>
      <w:bCs/>
      <w:kern w:val="28"/>
      <w:sz w:val="32"/>
      <w:szCs w:val="32"/>
    </w:rPr>
  </w:style>
  <w:style w:type="character" w:customStyle="1" w:styleId="genmed">
    <w:name w:val="genmed"/>
    <w:rsid w:val="00FE0ED8"/>
  </w:style>
  <w:style w:type="paragraph" w:customStyle="1" w:styleId="S">
    <w:name w:val="S_Обычный жирный"/>
    <w:basedOn w:val="a1"/>
    <w:qFormat/>
    <w:rsid w:val="00FE0ED8"/>
    <w:pPr>
      <w:spacing w:line="276" w:lineRule="auto"/>
    </w:pPr>
  </w:style>
  <w:style w:type="character" w:styleId="afffa">
    <w:name w:val="Emphasis"/>
    <w:uiPriority w:val="20"/>
    <w:qFormat/>
    <w:rsid w:val="00FE0ED8"/>
    <w:rPr>
      <w:i/>
      <w:iCs/>
    </w:rPr>
  </w:style>
  <w:style w:type="paragraph" w:customStyle="1" w:styleId="msonormalmailrucssattributepostfix">
    <w:name w:val="msonormal_mailru_css_attribute_postfix"/>
    <w:basedOn w:val="a1"/>
    <w:rsid w:val="00FE0ED8"/>
    <w:pPr>
      <w:spacing w:before="100" w:beforeAutospacing="1" w:after="100" w:afterAutospacing="1"/>
    </w:pPr>
  </w:style>
  <w:style w:type="character" w:customStyle="1" w:styleId="aff0">
    <w:name w:val="Абзац списка Знак"/>
    <w:link w:val="aff"/>
    <w:uiPriority w:val="34"/>
    <w:locked/>
    <w:rsid w:val="00FE0ED8"/>
    <w:rPr>
      <w:rFonts w:ascii="Calibri" w:eastAsia="Calibri" w:hAnsi="Calibri" w:cs="Times New Roman"/>
      <w:lang w:val="x-none"/>
    </w:rPr>
  </w:style>
  <w:style w:type="paragraph" w:customStyle="1" w:styleId="afffb">
    <w:name w:val="Всегда"/>
    <w:basedOn w:val="a1"/>
    <w:autoRedefine/>
    <w:qFormat/>
    <w:rsid w:val="00FE0ED8"/>
    <w:pPr>
      <w:ind w:firstLine="709"/>
    </w:pPr>
    <w:rPr>
      <w:sz w:val="28"/>
      <w:szCs w:val="28"/>
      <w:lang w:eastAsia="en-US"/>
    </w:rPr>
  </w:style>
  <w:style w:type="paragraph" w:customStyle="1" w:styleId="pt-a-000016">
    <w:name w:val="pt-a-000016"/>
    <w:basedOn w:val="a1"/>
    <w:rsid w:val="00FE0ED8"/>
    <w:pPr>
      <w:spacing w:before="100" w:beforeAutospacing="1" w:after="100" w:afterAutospacing="1"/>
    </w:pPr>
  </w:style>
  <w:style w:type="character" w:customStyle="1" w:styleId="pt-a0-000001">
    <w:name w:val="pt-a0-000001"/>
    <w:rsid w:val="00FE0ED8"/>
  </w:style>
  <w:style w:type="character" w:customStyle="1" w:styleId="ConsPlusNormal0">
    <w:name w:val="ConsPlusNormal Знак"/>
    <w:link w:val="ConsPlusNormal"/>
    <w:locked/>
    <w:rsid w:val="00FE0ED8"/>
    <w:rPr>
      <w:rFonts w:ascii="Arial" w:eastAsia="Times New Roman" w:hAnsi="Arial" w:cs="Arial"/>
      <w:sz w:val="20"/>
      <w:szCs w:val="20"/>
      <w:lang w:eastAsia="ru-RU"/>
    </w:rPr>
  </w:style>
  <w:style w:type="paragraph" w:customStyle="1" w:styleId="afffc">
    <w:name w:val="Заголовок"/>
    <w:basedOn w:val="a1"/>
    <w:rsid w:val="00FE0ED8"/>
    <w:pPr>
      <w:spacing w:before="400" w:line="360" w:lineRule="auto"/>
      <w:jc w:val="center"/>
    </w:pPr>
    <w:rPr>
      <w:b/>
      <w:sz w:val="28"/>
    </w:rPr>
  </w:style>
  <w:style w:type="paragraph" w:customStyle="1" w:styleId="caaieiaie1">
    <w:name w:val="caaieiaie 1"/>
    <w:basedOn w:val="a1"/>
    <w:next w:val="a1"/>
    <w:rsid w:val="00FE0ED8"/>
    <w:pPr>
      <w:keepNext/>
      <w:ind w:firstLine="720"/>
      <w:jc w:val="center"/>
    </w:pPr>
    <w:rPr>
      <w:b/>
      <w:sz w:val="40"/>
      <w:szCs w:val="20"/>
    </w:rPr>
  </w:style>
  <w:style w:type="paragraph" w:styleId="afffd">
    <w:name w:val="Revision"/>
    <w:hidden/>
    <w:uiPriority w:val="99"/>
    <w:semiHidden/>
    <w:rsid w:val="00FE0ED8"/>
    <w:pPr>
      <w:spacing w:after="0" w:line="240" w:lineRule="auto"/>
    </w:pPr>
    <w:rPr>
      <w:rFonts w:ascii="Times New Roman" w:eastAsia="Times New Roman" w:hAnsi="Times New Roman" w:cs="Times New Roman"/>
      <w:sz w:val="24"/>
      <w:szCs w:val="24"/>
      <w:lang w:eastAsia="ru-RU"/>
    </w:rPr>
  </w:style>
  <w:style w:type="paragraph" w:styleId="28">
    <w:name w:val="Body Text First Indent 2"/>
    <w:basedOn w:val="aff6"/>
    <w:link w:val="29"/>
    <w:rsid w:val="00FE0ED8"/>
    <w:pPr>
      <w:tabs>
        <w:tab w:val="clear" w:pos="540"/>
      </w:tabs>
      <w:spacing w:line="240" w:lineRule="auto"/>
      <w:ind w:firstLine="851"/>
    </w:pPr>
    <w:rPr>
      <w:sz w:val="28"/>
    </w:rPr>
  </w:style>
  <w:style w:type="character" w:customStyle="1" w:styleId="29">
    <w:name w:val="Красная строка 2 Знак"/>
    <w:basedOn w:val="aff7"/>
    <w:link w:val="28"/>
    <w:rsid w:val="00FE0ED8"/>
    <w:rPr>
      <w:rFonts w:ascii="Times New Roman" w:eastAsia="Times New Roman" w:hAnsi="Times New Roman" w:cs="Times New Roman"/>
      <w:sz w:val="28"/>
      <w:szCs w:val="24"/>
      <w:lang w:val="x-none" w:eastAsia="x-none"/>
    </w:rPr>
  </w:style>
  <w:style w:type="character" w:customStyle="1" w:styleId="afffe">
    <w:name w:val="Не вступил в силу"/>
    <w:rsid w:val="00FE0ED8"/>
    <w:rPr>
      <w:b/>
      <w:bCs/>
      <w:color w:val="008080"/>
      <w:szCs w:val="20"/>
    </w:rPr>
  </w:style>
  <w:style w:type="numbering" w:customStyle="1" w:styleId="2a">
    <w:name w:val="Нет списка2"/>
    <w:next w:val="a4"/>
    <w:semiHidden/>
    <w:unhideWhenUsed/>
    <w:rsid w:val="00FE0ED8"/>
  </w:style>
  <w:style w:type="paragraph" w:customStyle="1" w:styleId="a0">
    <w:name w:val="Нумерованный абзац"/>
    <w:rsid w:val="00FE0ED8"/>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FE0ED8"/>
    <w:rPr>
      <w:rFonts w:ascii="Calibri" w:eastAsia="Times New Roman" w:hAnsi="Calibri" w:cs="Times New Roman"/>
      <w:b/>
      <w:szCs w:val="20"/>
      <w:lang w:eastAsia="ru-RU"/>
    </w:rPr>
  </w:style>
  <w:style w:type="numbering" w:customStyle="1" w:styleId="36">
    <w:name w:val="Нет списка3"/>
    <w:next w:val="a4"/>
    <w:semiHidden/>
    <w:rsid w:val="00FE0ED8"/>
  </w:style>
  <w:style w:type="table" w:customStyle="1" w:styleId="1b">
    <w:name w:val="Сетка таблицы1"/>
    <w:basedOn w:val="a3"/>
    <w:next w:val="af3"/>
    <w:rsid w:val="00FE0ED8"/>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FE0ED8"/>
    <w:pPr>
      <w:widowControl w:val="0"/>
      <w:autoSpaceDE w:val="0"/>
      <w:autoSpaceDN w:val="0"/>
      <w:adjustRightInd w:val="0"/>
      <w:spacing w:after="0" w:line="240" w:lineRule="auto"/>
    </w:pPr>
    <w:rPr>
      <w:rFonts w:ascii="Arial" w:eastAsia="Times New Roman" w:hAnsi="Arial" w:cs="Arial"/>
      <w:b/>
      <w:bCs/>
      <w:lang w:eastAsia="ru-RU"/>
    </w:rPr>
  </w:style>
  <w:style w:type="paragraph" w:styleId="2b">
    <w:name w:val="Quote"/>
    <w:basedOn w:val="a1"/>
    <w:next w:val="a1"/>
    <w:link w:val="2c"/>
    <w:qFormat/>
    <w:rsid w:val="00FE0ED8"/>
    <w:rPr>
      <w:rFonts w:ascii="Calibri" w:hAnsi="Calibri"/>
      <w:i/>
      <w:iCs/>
      <w:lang w:val="en-US" w:eastAsia="en-US"/>
    </w:rPr>
  </w:style>
  <w:style w:type="character" w:customStyle="1" w:styleId="2c">
    <w:name w:val="Цитата 2 Знак"/>
    <w:basedOn w:val="a2"/>
    <w:link w:val="2b"/>
    <w:rsid w:val="00FE0ED8"/>
    <w:rPr>
      <w:rFonts w:ascii="Calibri" w:eastAsia="Times New Roman" w:hAnsi="Calibri" w:cs="Times New Roman"/>
      <w:i/>
      <w:iCs/>
      <w:sz w:val="24"/>
      <w:szCs w:val="24"/>
      <w:lang w:val="en-US"/>
    </w:rPr>
  </w:style>
  <w:style w:type="paragraph" w:styleId="affff">
    <w:name w:val="Intense Quote"/>
    <w:basedOn w:val="a1"/>
    <w:next w:val="a1"/>
    <w:link w:val="affff0"/>
    <w:qFormat/>
    <w:rsid w:val="00FE0ED8"/>
    <w:pPr>
      <w:ind w:left="720" w:right="720"/>
    </w:pPr>
    <w:rPr>
      <w:rFonts w:ascii="Calibri" w:hAnsi="Calibri"/>
      <w:b/>
      <w:bCs/>
      <w:i/>
      <w:iCs/>
      <w:lang w:val="en-US" w:eastAsia="en-US"/>
    </w:rPr>
  </w:style>
  <w:style w:type="character" w:customStyle="1" w:styleId="affff0">
    <w:name w:val="Выделенная цитата Знак"/>
    <w:basedOn w:val="a2"/>
    <w:link w:val="affff"/>
    <w:rsid w:val="00FE0ED8"/>
    <w:rPr>
      <w:rFonts w:ascii="Calibri" w:eastAsia="Times New Roman" w:hAnsi="Calibri" w:cs="Times New Roman"/>
      <w:b/>
      <w:bCs/>
      <w:i/>
      <w:iCs/>
      <w:sz w:val="24"/>
      <w:szCs w:val="24"/>
      <w:lang w:val="en-US"/>
    </w:rPr>
  </w:style>
  <w:style w:type="character" w:styleId="affff1">
    <w:name w:val="Subtle Emphasis"/>
    <w:qFormat/>
    <w:rsid w:val="00FE0ED8"/>
    <w:rPr>
      <w:i/>
      <w:iCs/>
      <w:color w:val="auto"/>
    </w:rPr>
  </w:style>
  <w:style w:type="character" w:styleId="affff2">
    <w:name w:val="Subtle Reference"/>
    <w:qFormat/>
    <w:rsid w:val="00FE0ED8"/>
    <w:rPr>
      <w:sz w:val="24"/>
      <w:szCs w:val="24"/>
      <w:u w:val="single"/>
    </w:rPr>
  </w:style>
  <w:style w:type="character" w:styleId="affff3">
    <w:name w:val="Intense Reference"/>
    <w:qFormat/>
    <w:rsid w:val="00FE0ED8"/>
    <w:rPr>
      <w:b/>
      <w:bCs/>
      <w:sz w:val="24"/>
      <w:szCs w:val="24"/>
      <w:u w:val="single"/>
    </w:rPr>
  </w:style>
  <w:style w:type="numbering" w:customStyle="1" w:styleId="41">
    <w:name w:val="Нет списка4"/>
    <w:next w:val="a4"/>
    <w:semiHidden/>
    <w:rsid w:val="00FE0ED8"/>
  </w:style>
  <w:style w:type="paragraph" w:customStyle="1" w:styleId="1c">
    <w:name w:val="Знак1 Знак Знак"/>
    <w:basedOn w:val="a1"/>
    <w:rsid w:val="00FE0ED8"/>
    <w:pPr>
      <w:spacing w:before="100" w:beforeAutospacing="1" w:after="100" w:afterAutospacing="1"/>
    </w:pPr>
    <w:rPr>
      <w:rFonts w:ascii="Tahoma" w:hAnsi="Tahoma"/>
      <w:sz w:val="20"/>
      <w:szCs w:val="20"/>
      <w:lang w:val="en-US" w:eastAsia="en-US"/>
    </w:rPr>
  </w:style>
  <w:style w:type="numbering" w:customStyle="1" w:styleId="51">
    <w:name w:val="Нет списка5"/>
    <w:next w:val="a4"/>
    <w:semiHidden/>
    <w:unhideWhenUsed/>
    <w:rsid w:val="00FE0ED8"/>
  </w:style>
  <w:style w:type="numbering" w:customStyle="1" w:styleId="110">
    <w:name w:val="Нет списка11"/>
    <w:next w:val="a4"/>
    <w:semiHidden/>
    <w:rsid w:val="00FE0ED8"/>
  </w:style>
  <w:style w:type="numbering" w:customStyle="1" w:styleId="211">
    <w:name w:val="Нет списка21"/>
    <w:next w:val="a4"/>
    <w:semiHidden/>
    <w:unhideWhenUsed/>
    <w:rsid w:val="00FE0ED8"/>
  </w:style>
  <w:style w:type="numbering" w:customStyle="1" w:styleId="311">
    <w:name w:val="Нет списка31"/>
    <w:next w:val="a4"/>
    <w:semiHidden/>
    <w:rsid w:val="00FE0ED8"/>
  </w:style>
  <w:style w:type="numbering" w:customStyle="1" w:styleId="410">
    <w:name w:val="Нет списка41"/>
    <w:next w:val="a4"/>
    <w:semiHidden/>
    <w:unhideWhenUsed/>
    <w:rsid w:val="00FE0ED8"/>
  </w:style>
  <w:style w:type="paragraph" w:customStyle="1" w:styleId="affff4">
    <w:name w:val="Знак Знак Знак Знак Знак Знак Знак Знак Знак Знак"/>
    <w:basedOn w:val="a1"/>
    <w:rsid w:val="00FE0ED8"/>
    <w:pPr>
      <w:spacing w:after="160" w:line="240" w:lineRule="exact"/>
    </w:pPr>
    <w:rPr>
      <w:rFonts w:ascii="Verdana" w:hAnsi="Verdana" w:cs="Verdana"/>
      <w:sz w:val="20"/>
      <w:szCs w:val="20"/>
      <w:lang w:val="en-US" w:eastAsia="en-US"/>
    </w:rPr>
  </w:style>
  <w:style w:type="numbering" w:customStyle="1" w:styleId="61">
    <w:name w:val="Нет списка6"/>
    <w:next w:val="a4"/>
    <w:semiHidden/>
    <w:unhideWhenUsed/>
    <w:rsid w:val="00FE0ED8"/>
  </w:style>
  <w:style w:type="numbering" w:customStyle="1" w:styleId="120">
    <w:name w:val="Нет списка12"/>
    <w:next w:val="a4"/>
    <w:semiHidden/>
    <w:rsid w:val="00FE0ED8"/>
  </w:style>
  <w:style w:type="numbering" w:customStyle="1" w:styleId="220">
    <w:name w:val="Нет списка22"/>
    <w:next w:val="a4"/>
    <w:semiHidden/>
    <w:unhideWhenUsed/>
    <w:rsid w:val="00FE0ED8"/>
  </w:style>
  <w:style w:type="numbering" w:customStyle="1" w:styleId="321">
    <w:name w:val="Нет списка32"/>
    <w:next w:val="a4"/>
    <w:semiHidden/>
    <w:rsid w:val="00FE0ED8"/>
  </w:style>
  <w:style w:type="numbering" w:customStyle="1" w:styleId="42">
    <w:name w:val="Нет списка42"/>
    <w:next w:val="a4"/>
    <w:semiHidden/>
    <w:unhideWhenUsed/>
    <w:rsid w:val="00FE0ED8"/>
  </w:style>
  <w:style w:type="numbering" w:customStyle="1" w:styleId="71">
    <w:name w:val="Нет списка7"/>
    <w:next w:val="a4"/>
    <w:semiHidden/>
    <w:unhideWhenUsed/>
    <w:rsid w:val="00FE0ED8"/>
  </w:style>
  <w:style w:type="paragraph" w:customStyle="1" w:styleId="affff5">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FE0ED8"/>
    <w:pPr>
      <w:spacing w:after="160" w:line="240" w:lineRule="exact"/>
    </w:pPr>
    <w:rPr>
      <w:sz w:val="28"/>
      <w:szCs w:val="20"/>
      <w:lang w:val="en-US" w:eastAsia="en-US"/>
    </w:rPr>
  </w:style>
  <w:style w:type="paragraph" w:customStyle="1" w:styleId="xl125">
    <w:name w:val="xl125"/>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1"/>
    <w:rsid w:val="00FE0ED8"/>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1"/>
    <w:rsid w:val="00FE0ED8"/>
    <w:pPr>
      <w:spacing w:before="100" w:beforeAutospacing="1" w:after="100" w:afterAutospacing="1"/>
      <w:textAlignment w:val="top"/>
    </w:pPr>
    <w:rPr>
      <w:sz w:val="22"/>
      <w:szCs w:val="22"/>
    </w:rPr>
  </w:style>
  <w:style w:type="paragraph" w:customStyle="1" w:styleId="xl132">
    <w:name w:val="xl132"/>
    <w:basedOn w:val="a1"/>
    <w:rsid w:val="00FE0ED8"/>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1"/>
    <w:rsid w:val="00FE0ED8"/>
    <w:pPr>
      <w:spacing w:before="100" w:beforeAutospacing="1" w:after="100" w:afterAutospacing="1"/>
    </w:pPr>
  </w:style>
  <w:style w:type="paragraph" w:customStyle="1" w:styleId="xl146">
    <w:name w:val="xl146"/>
    <w:basedOn w:val="a1"/>
    <w:rsid w:val="00FE0ED8"/>
    <w:pPr>
      <w:spacing w:before="100" w:beforeAutospacing="1" w:after="100" w:afterAutospacing="1"/>
    </w:pPr>
    <w:rPr>
      <w:rFonts w:ascii="Times New Roman CYR" w:hAnsi="Times New Roman CYR" w:cs="Times New Roman CYR"/>
    </w:rPr>
  </w:style>
  <w:style w:type="paragraph" w:customStyle="1" w:styleId="xl147">
    <w:name w:val="xl147"/>
    <w:basedOn w:val="a1"/>
    <w:rsid w:val="00FE0ED8"/>
    <w:pPr>
      <w:spacing w:before="100" w:beforeAutospacing="1" w:after="100" w:afterAutospacing="1"/>
    </w:pPr>
    <w:rPr>
      <w:rFonts w:ascii="Times New Roman CYR" w:hAnsi="Times New Roman CYR" w:cs="Times New Roman CYR"/>
    </w:rPr>
  </w:style>
  <w:style w:type="paragraph" w:customStyle="1" w:styleId="xl148">
    <w:name w:val="xl148"/>
    <w:basedOn w:val="a1"/>
    <w:rsid w:val="00FE0ED8"/>
    <w:pPr>
      <w:spacing w:before="100" w:beforeAutospacing="1" w:after="100" w:afterAutospacing="1"/>
    </w:pPr>
  </w:style>
  <w:style w:type="paragraph" w:customStyle="1" w:styleId="xl149">
    <w:name w:val="xl149"/>
    <w:basedOn w:val="a1"/>
    <w:rsid w:val="00FE0ED8"/>
    <w:pPr>
      <w:spacing w:before="100" w:beforeAutospacing="1" w:after="100" w:afterAutospacing="1"/>
    </w:pPr>
  </w:style>
  <w:style w:type="paragraph" w:customStyle="1" w:styleId="xl150">
    <w:name w:val="xl150"/>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1"/>
    <w:rsid w:val="00FE0ED8"/>
    <w:pPr>
      <w:spacing w:before="100" w:beforeAutospacing="1" w:after="100" w:afterAutospacing="1"/>
      <w:jc w:val="right"/>
    </w:pPr>
    <w:rPr>
      <w:rFonts w:ascii="Times New Roman CYR" w:hAnsi="Times New Roman CYR" w:cs="Times New Roman CYR"/>
    </w:rPr>
  </w:style>
  <w:style w:type="paragraph" w:customStyle="1" w:styleId="xl162">
    <w:name w:val="xl162"/>
    <w:basedOn w:val="a1"/>
    <w:rsid w:val="00FE0ED8"/>
    <w:pPr>
      <w:spacing w:before="100" w:beforeAutospacing="1" w:after="100" w:afterAutospacing="1"/>
      <w:jc w:val="right"/>
    </w:pPr>
    <w:rPr>
      <w:rFonts w:ascii="Times New Roman CYR" w:hAnsi="Times New Roman CYR" w:cs="Times New Roman CYR"/>
    </w:rPr>
  </w:style>
  <w:style w:type="paragraph" w:customStyle="1" w:styleId="xl163">
    <w:name w:val="xl163"/>
    <w:basedOn w:val="a1"/>
    <w:rsid w:val="00FE0ED8"/>
    <w:pPr>
      <w:spacing w:before="100" w:beforeAutospacing="1" w:after="100" w:afterAutospacing="1"/>
      <w:jc w:val="right"/>
    </w:pPr>
    <w:rPr>
      <w:rFonts w:ascii="Times New Roman CYR" w:hAnsi="Times New Roman CYR" w:cs="Times New Roman CYR"/>
    </w:rPr>
  </w:style>
  <w:style w:type="paragraph" w:customStyle="1" w:styleId="xl164">
    <w:name w:val="xl164"/>
    <w:basedOn w:val="a1"/>
    <w:rsid w:val="00FE0ED8"/>
    <w:pPr>
      <w:spacing w:before="100" w:beforeAutospacing="1" w:after="100" w:afterAutospacing="1"/>
      <w:jc w:val="right"/>
    </w:pPr>
  </w:style>
  <w:style w:type="paragraph" w:customStyle="1" w:styleId="xl165">
    <w:name w:val="xl165"/>
    <w:basedOn w:val="a1"/>
    <w:rsid w:val="00FE0ED8"/>
    <w:pPr>
      <w:spacing w:before="100" w:beforeAutospacing="1" w:after="100" w:afterAutospacing="1"/>
      <w:jc w:val="right"/>
    </w:pPr>
  </w:style>
  <w:style w:type="paragraph" w:customStyle="1" w:styleId="xl166">
    <w:name w:val="xl166"/>
    <w:basedOn w:val="a1"/>
    <w:rsid w:val="00FE0ED8"/>
    <w:pPr>
      <w:spacing w:before="100" w:beforeAutospacing="1" w:after="100" w:afterAutospacing="1"/>
      <w:jc w:val="center"/>
    </w:pPr>
    <w:rPr>
      <w:rFonts w:ascii="Times New Roman CYR" w:hAnsi="Times New Roman CYR" w:cs="Times New Roman CYR"/>
    </w:rPr>
  </w:style>
  <w:style w:type="paragraph" w:customStyle="1" w:styleId="xl167">
    <w:name w:val="xl167"/>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1"/>
    <w:rsid w:val="00FE0ED8"/>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1"/>
    <w:rsid w:val="00FE0ED8"/>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1"/>
    <w:rsid w:val="00FE0ED8"/>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1"/>
    <w:rsid w:val="00FE0ED8"/>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1"/>
    <w:rsid w:val="00FE0ED8"/>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1"/>
    <w:rsid w:val="00FE0ED8"/>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1"/>
    <w:rsid w:val="00FE0ED8"/>
    <w:pPr>
      <w:spacing w:before="100" w:beforeAutospacing="1" w:after="100" w:afterAutospacing="1"/>
      <w:jc w:val="right"/>
    </w:pPr>
    <w:rPr>
      <w:rFonts w:ascii="Times New Roman CYR" w:hAnsi="Times New Roman CYR" w:cs="Times New Roman CYR"/>
    </w:rPr>
  </w:style>
  <w:style w:type="paragraph" w:customStyle="1" w:styleId="xl234">
    <w:name w:val="xl234"/>
    <w:basedOn w:val="a1"/>
    <w:rsid w:val="00FE0ED8"/>
    <w:pPr>
      <w:spacing w:before="100" w:beforeAutospacing="1" w:after="100" w:afterAutospacing="1"/>
      <w:jc w:val="right"/>
    </w:pPr>
    <w:rPr>
      <w:rFonts w:ascii="Times New Roman CYR" w:hAnsi="Times New Roman CYR" w:cs="Times New Roman CYR"/>
    </w:rPr>
  </w:style>
  <w:style w:type="paragraph" w:customStyle="1" w:styleId="xl235">
    <w:name w:val="xl235"/>
    <w:basedOn w:val="a1"/>
    <w:rsid w:val="00FE0ED8"/>
    <w:pPr>
      <w:spacing w:before="100" w:beforeAutospacing="1" w:after="100" w:afterAutospacing="1"/>
      <w:jc w:val="right"/>
    </w:pPr>
    <w:rPr>
      <w:rFonts w:ascii="Times New Roman CYR" w:hAnsi="Times New Roman CYR" w:cs="Times New Roman CYR"/>
    </w:rPr>
  </w:style>
  <w:style w:type="paragraph" w:customStyle="1" w:styleId="xl236">
    <w:name w:val="xl236"/>
    <w:basedOn w:val="a1"/>
    <w:rsid w:val="00FE0ED8"/>
    <w:pPr>
      <w:spacing w:before="100" w:beforeAutospacing="1" w:after="100" w:afterAutospacing="1"/>
      <w:jc w:val="right"/>
    </w:pPr>
    <w:rPr>
      <w:rFonts w:ascii="Times New Roman CYR" w:hAnsi="Times New Roman CYR" w:cs="Times New Roman CYR"/>
    </w:rPr>
  </w:style>
  <w:style w:type="paragraph" w:customStyle="1" w:styleId="xl237">
    <w:name w:val="xl237"/>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1"/>
    <w:rsid w:val="00FE0ED8"/>
    <w:pPr>
      <w:spacing w:before="100" w:beforeAutospacing="1" w:after="100" w:afterAutospacing="1"/>
      <w:textAlignment w:val="top"/>
    </w:pPr>
  </w:style>
  <w:style w:type="paragraph" w:customStyle="1" w:styleId="xl241">
    <w:name w:val="xl241"/>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1"/>
    <w:rsid w:val="00FE0E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1"/>
    <w:rsid w:val="00FE0ED8"/>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1"/>
    <w:rsid w:val="00FE0ED8"/>
    <w:pPr>
      <w:spacing w:before="100" w:beforeAutospacing="1" w:after="100" w:afterAutospacing="1"/>
    </w:pPr>
    <w:rPr>
      <w:color w:val="000000"/>
    </w:rPr>
  </w:style>
  <w:style w:type="paragraph" w:customStyle="1" w:styleId="xl245">
    <w:name w:val="xl245"/>
    <w:basedOn w:val="a1"/>
    <w:rsid w:val="00FE0ED8"/>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1"/>
    <w:rsid w:val="00FE0ED8"/>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1"/>
    <w:rsid w:val="00FE0ED8"/>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1"/>
    <w:rsid w:val="00FE0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1"/>
    <w:rsid w:val="00FE0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1"/>
    <w:rsid w:val="00FE0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d">
    <w:name w:val="Заголовок №2"/>
    <w:rsid w:val="00FE0ED8"/>
    <w:rPr>
      <w:rFonts w:ascii="Times New Roman" w:hAnsi="Times New Roman" w:cs="Times New Roman"/>
      <w:spacing w:val="0"/>
      <w:sz w:val="25"/>
      <w:szCs w:val="25"/>
      <w:u w:val="single"/>
    </w:rPr>
  </w:style>
  <w:style w:type="paragraph" w:customStyle="1" w:styleId="FORMATTEXT">
    <w:name w:val=".FORMATTEXT"/>
    <w:uiPriority w:val="99"/>
    <w:rsid w:val="00FE0ED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FE0ED8"/>
    <w:rPr>
      <w:rFonts w:ascii="Arial" w:hAnsi="Arial"/>
      <w:b w:val="0"/>
      <w:i w:val="0"/>
      <w:iCs/>
      <w:color w:val="0000FF"/>
      <w:sz w:val="24"/>
      <w:u w:val="none"/>
    </w:rPr>
  </w:style>
  <w:style w:type="paragraph" w:customStyle="1" w:styleId="Application">
    <w:name w:val="Application!Приложение"/>
    <w:rsid w:val="00FE0ED8"/>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FE0ED8"/>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FE0ED8"/>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4"/>
    <w:uiPriority w:val="99"/>
    <w:semiHidden/>
    <w:rsid w:val="00FE0ED8"/>
  </w:style>
  <w:style w:type="numbering" w:customStyle="1" w:styleId="130">
    <w:name w:val="Нет списка13"/>
    <w:next w:val="a4"/>
    <w:uiPriority w:val="99"/>
    <w:semiHidden/>
    <w:unhideWhenUsed/>
    <w:rsid w:val="00FE0ED8"/>
  </w:style>
  <w:style w:type="numbering" w:customStyle="1" w:styleId="91">
    <w:name w:val="Нет списка9"/>
    <w:next w:val="a4"/>
    <w:uiPriority w:val="99"/>
    <w:semiHidden/>
    <w:rsid w:val="00FE0ED8"/>
  </w:style>
  <w:style w:type="numbering" w:customStyle="1" w:styleId="140">
    <w:name w:val="Нет списка14"/>
    <w:next w:val="a4"/>
    <w:uiPriority w:val="99"/>
    <w:semiHidden/>
    <w:unhideWhenUsed/>
    <w:rsid w:val="00FE0ED8"/>
  </w:style>
  <w:style w:type="numbering" w:customStyle="1" w:styleId="100">
    <w:name w:val="Нет списка10"/>
    <w:next w:val="a4"/>
    <w:uiPriority w:val="99"/>
    <w:semiHidden/>
    <w:rsid w:val="00FE0ED8"/>
  </w:style>
  <w:style w:type="numbering" w:customStyle="1" w:styleId="150">
    <w:name w:val="Нет списка15"/>
    <w:next w:val="a4"/>
    <w:uiPriority w:val="99"/>
    <w:semiHidden/>
    <w:unhideWhenUsed/>
    <w:rsid w:val="00FE0ED8"/>
  </w:style>
  <w:style w:type="numbering" w:customStyle="1" w:styleId="160">
    <w:name w:val="Нет списка16"/>
    <w:next w:val="a4"/>
    <w:uiPriority w:val="99"/>
    <w:semiHidden/>
    <w:rsid w:val="00FE0ED8"/>
  </w:style>
  <w:style w:type="numbering" w:customStyle="1" w:styleId="170">
    <w:name w:val="Нет списка17"/>
    <w:next w:val="a4"/>
    <w:uiPriority w:val="99"/>
    <w:semiHidden/>
    <w:unhideWhenUsed/>
    <w:rsid w:val="00FE0ED8"/>
  </w:style>
  <w:style w:type="numbering" w:customStyle="1" w:styleId="180">
    <w:name w:val="Нет списка18"/>
    <w:next w:val="a4"/>
    <w:uiPriority w:val="99"/>
    <w:semiHidden/>
    <w:rsid w:val="00FE0ED8"/>
  </w:style>
  <w:style w:type="numbering" w:customStyle="1" w:styleId="190">
    <w:name w:val="Нет списка19"/>
    <w:next w:val="a4"/>
    <w:uiPriority w:val="99"/>
    <w:semiHidden/>
    <w:unhideWhenUsed/>
    <w:rsid w:val="00FE0ED8"/>
  </w:style>
  <w:style w:type="numbering" w:customStyle="1" w:styleId="200">
    <w:name w:val="Нет списка20"/>
    <w:next w:val="a4"/>
    <w:uiPriority w:val="99"/>
    <w:semiHidden/>
    <w:rsid w:val="00FE0ED8"/>
  </w:style>
  <w:style w:type="numbering" w:customStyle="1" w:styleId="1100">
    <w:name w:val="Нет списка110"/>
    <w:next w:val="a4"/>
    <w:uiPriority w:val="99"/>
    <w:semiHidden/>
    <w:unhideWhenUsed/>
    <w:rsid w:val="00FE0ED8"/>
  </w:style>
  <w:style w:type="numbering" w:customStyle="1" w:styleId="230">
    <w:name w:val="Нет списка23"/>
    <w:next w:val="a4"/>
    <w:uiPriority w:val="99"/>
    <w:semiHidden/>
    <w:rsid w:val="00FE0ED8"/>
  </w:style>
  <w:style w:type="numbering" w:customStyle="1" w:styleId="111">
    <w:name w:val="Нет списка111"/>
    <w:next w:val="a4"/>
    <w:uiPriority w:val="99"/>
    <w:semiHidden/>
    <w:unhideWhenUsed/>
    <w:rsid w:val="00FE0ED8"/>
  </w:style>
  <w:style w:type="numbering" w:customStyle="1" w:styleId="240">
    <w:name w:val="Нет списка24"/>
    <w:next w:val="a4"/>
    <w:uiPriority w:val="99"/>
    <w:semiHidden/>
    <w:rsid w:val="00FE0ED8"/>
  </w:style>
  <w:style w:type="numbering" w:customStyle="1" w:styleId="112">
    <w:name w:val="Нет списка112"/>
    <w:next w:val="a4"/>
    <w:uiPriority w:val="99"/>
    <w:semiHidden/>
    <w:unhideWhenUsed/>
    <w:rsid w:val="00FE0ED8"/>
  </w:style>
  <w:style w:type="numbering" w:customStyle="1" w:styleId="250">
    <w:name w:val="Нет списка25"/>
    <w:next w:val="a4"/>
    <w:uiPriority w:val="99"/>
    <w:semiHidden/>
    <w:unhideWhenUsed/>
    <w:rsid w:val="00FE0ED8"/>
  </w:style>
  <w:style w:type="numbering" w:customStyle="1" w:styleId="113">
    <w:name w:val="Нет списка113"/>
    <w:next w:val="a4"/>
    <w:uiPriority w:val="99"/>
    <w:semiHidden/>
    <w:unhideWhenUsed/>
    <w:rsid w:val="00FE0ED8"/>
  </w:style>
  <w:style w:type="numbering" w:customStyle="1" w:styleId="260">
    <w:name w:val="Нет списка26"/>
    <w:next w:val="a4"/>
    <w:uiPriority w:val="99"/>
    <w:semiHidden/>
    <w:rsid w:val="00FE0ED8"/>
  </w:style>
  <w:style w:type="numbering" w:customStyle="1" w:styleId="114">
    <w:name w:val="Нет списка114"/>
    <w:next w:val="a4"/>
    <w:uiPriority w:val="99"/>
    <w:semiHidden/>
    <w:unhideWhenUsed/>
    <w:rsid w:val="00FE0ED8"/>
  </w:style>
  <w:style w:type="numbering" w:customStyle="1" w:styleId="270">
    <w:name w:val="Нет списка27"/>
    <w:next w:val="a4"/>
    <w:uiPriority w:val="99"/>
    <w:semiHidden/>
    <w:rsid w:val="00FE0ED8"/>
  </w:style>
  <w:style w:type="numbering" w:customStyle="1" w:styleId="115">
    <w:name w:val="Нет списка115"/>
    <w:next w:val="a4"/>
    <w:uiPriority w:val="99"/>
    <w:semiHidden/>
    <w:unhideWhenUsed/>
    <w:rsid w:val="00FE0ED8"/>
  </w:style>
  <w:style w:type="numbering" w:customStyle="1" w:styleId="280">
    <w:name w:val="Нет списка28"/>
    <w:next w:val="a4"/>
    <w:uiPriority w:val="99"/>
    <w:semiHidden/>
    <w:rsid w:val="00FE0ED8"/>
  </w:style>
  <w:style w:type="numbering" w:customStyle="1" w:styleId="116">
    <w:name w:val="Нет списка116"/>
    <w:next w:val="a4"/>
    <w:uiPriority w:val="99"/>
    <w:semiHidden/>
    <w:unhideWhenUsed/>
    <w:rsid w:val="00FE0ED8"/>
  </w:style>
  <w:style w:type="numbering" w:customStyle="1" w:styleId="290">
    <w:name w:val="Нет списка29"/>
    <w:next w:val="a4"/>
    <w:uiPriority w:val="99"/>
    <w:semiHidden/>
    <w:rsid w:val="00FE0ED8"/>
  </w:style>
  <w:style w:type="numbering" w:customStyle="1" w:styleId="117">
    <w:name w:val="Нет списка117"/>
    <w:next w:val="a4"/>
    <w:uiPriority w:val="99"/>
    <w:semiHidden/>
    <w:unhideWhenUsed/>
    <w:rsid w:val="00FE0ED8"/>
  </w:style>
  <w:style w:type="numbering" w:customStyle="1" w:styleId="300">
    <w:name w:val="Нет списка30"/>
    <w:next w:val="a4"/>
    <w:uiPriority w:val="99"/>
    <w:semiHidden/>
    <w:rsid w:val="00FE0ED8"/>
  </w:style>
  <w:style w:type="numbering" w:customStyle="1" w:styleId="118">
    <w:name w:val="Нет списка118"/>
    <w:next w:val="a4"/>
    <w:uiPriority w:val="99"/>
    <w:semiHidden/>
    <w:unhideWhenUsed/>
    <w:rsid w:val="00FE0E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content/act/5d921004-9ecc-4749-9ac1-336320bd90af.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tent/act/10695406-2b98-4cb7-beef-3943d67b4c9c.doc"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29</Pages>
  <Words>16852</Words>
  <Characters>96060</Characters>
  <Application>Microsoft Office Word</Application>
  <DocSecurity>0</DocSecurity>
  <Lines>800</Lines>
  <Paragraphs>225</Paragraphs>
  <ScaleCrop>false</ScaleCrop>
  <Company/>
  <LinksUpToDate>false</LinksUpToDate>
  <CharactersWithSpaces>112687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2024-03-07T09:24:00Z</dcterms:created>
  <dcterms:modified xsi:type="dcterms:W3CDTF">2024-03-07T09:24:00Z</dcterms:modified>
</cp:coreProperties>
</file>